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96" w:rsidRPr="00393B96" w:rsidRDefault="0095437D" w:rsidP="00393B96">
      <w:pPr>
        <w:tabs>
          <w:tab w:val="left" w:pos="9288"/>
        </w:tabs>
        <w:jc w:val="center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         </w:t>
      </w:r>
      <w:r w:rsidR="00393B96" w:rsidRPr="00393B96">
        <w:rPr>
          <w:sz w:val="24"/>
          <w:szCs w:val="24"/>
        </w:rPr>
        <w:t>МБОУ</w:t>
      </w:r>
      <w:proofErr w:type="gramStart"/>
      <w:r w:rsidR="00393B96" w:rsidRPr="00393B96">
        <w:rPr>
          <w:sz w:val="24"/>
          <w:szCs w:val="24"/>
        </w:rPr>
        <w:t>«</w:t>
      </w:r>
      <w:r w:rsidR="00393B96" w:rsidRPr="00393B96">
        <w:rPr>
          <w:sz w:val="24"/>
          <w:szCs w:val="24"/>
          <w:lang w:val="tt-RU"/>
        </w:rPr>
        <w:t>Б</w:t>
      </w:r>
      <w:proofErr w:type="gramEnd"/>
      <w:r w:rsidR="00393B96" w:rsidRPr="00393B96">
        <w:rPr>
          <w:sz w:val="24"/>
          <w:szCs w:val="24"/>
          <w:lang w:val="tt-RU"/>
        </w:rPr>
        <w:t>урнашевская средняя об</w:t>
      </w:r>
      <w:r w:rsidR="00393B96" w:rsidRPr="00393B96">
        <w:rPr>
          <w:sz w:val="24"/>
          <w:szCs w:val="24"/>
        </w:rPr>
        <w:t>щ</w:t>
      </w:r>
      <w:r w:rsidR="00393B96" w:rsidRPr="00393B96">
        <w:rPr>
          <w:sz w:val="24"/>
          <w:szCs w:val="24"/>
          <w:lang w:val="tt-RU"/>
        </w:rPr>
        <w:t>еобразовательная школа”</w:t>
      </w: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center"/>
        <w:rPr>
          <w:sz w:val="24"/>
          <w:szCs w:val="24"/>
          <w:lang w:val="tt-RU"/>
        </w:rPr>
      </w:pPr>
      <w:r w:rsidRPr="00393B96">
        <w:rPr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393B96" w:rsidRPr="00393B96" w:rsidRDefault="00393B96" w:rsidP="00393B96">
      <w:pPr>
        <w:widowControl/>
        <w:autoSpaceDE/>
        <w:autoSpaceDN/>
        <w:adjustRightInd/>
        <w:jc w:val="both"/>
        <w:rPr>
          <w:rFonts w:ascii="Calibri" w:hAnsi="Calibri"/>
          <w:sz w:val="22"/>
          <w:szCs w:val="22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</w:p>
    <w:tbl>
      <w:tblPr>
        <w:tblpPr w:leftFromText="181" w:rightFromText="181" w:vertAnchor="page" w:horzAnchor="margin" w:tblpXSpec="center" w:tblpY="2215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678"/>
        <w:gridCol w:w="3814"/>
      </w:tblGrid>
      <w:tr w:rsidR="00393B96" w:rsidRPr="00393B96" w:rsidTr="00575603">
        <w:trPr>
          <w:trHeight w:val="2229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ar-SA"/>
              </w:rPr>
            </w:pPr>
            <w:r w:rsidRPr="00393B96">
              <w:rPr>
                <w:b/>
                <w:sz w:val="24"/>
                <w:szCs w:val="24"/>
              </w:rPr>
              <w:t>«Рассмотрено»</w:t>
            </w:r>
          </w:p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Руководитель ШМО</w:t>
            </w:r>
          </w:p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________/Ахметова Л.Н./</w:t>
            </w:r>
          </w:p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Протокол № 1</w:t>
            </w:r>
          </w:p>
          <w:p w:rsidR="00393B96" w:rsidRPr="00393B96" w:rsidRDefault="00393B96" w:rsidP="00393B96">
            <w:pPr>
              <w:widowControl/>
              <w:tabs>
                <w:tab w:val="left" w:pos="9288"/>
              </w:tabs>
              <w:autoSpaceDE/>
              <w:autoSpaceDN/>
              <w:adjustRightInd/>
              <w:jc w:val="both"/>
              <w:rPr>
                <w:sz w:val="24"/>
                <w:szCs w:val="24"/>
                <w:u w:val="single"/>
              </w:rPr>
            </w:pPr>
            <w:r w:rsidRPr="00393B96">
              <w:rPr>
                <w:sz w:val="24"/>
                <w:szCs w:val="24"/>
                <w:u w:val="single"/>
              </w:rPr>
              <w:t>от« 29»августа 20</w:t>
            </w:r>
            <w:r w:rsidR="00D22A4D">
              <w:rPr>
                <w:sz w:val="24"/>
                <w:szCs w:val="24"/>
                <w:u w:val="single"/>
              </w:rPr>
              <w:t>2</w:t>
            </w:r>
            <w:r w:rsidR="00BB41F2">
              <w:rPr>
                <w:sz w:val="24"/>
                <w:szCs w:val="24"/>
                <w:u w:val="single"/>
              </w:rPr>
              <w:t>2</w:t>
            </w:r>
            <w:r w:rsidRPr="00393B96">
              <w:rPr>
                <w:sz w:val="24"/>
                <w:szCs w:val="24"/>
                <w:u w:val="single"/>
              </w:rPr>
              <w:t xml:space="preserve"> г.</w:t>
            </w:r>
          </w:p>
          <w:p w:rsidR="00393B96" w:rsidRPr="00393B96" w:rsidRDefault="00393B96" w:rsidP="00393B96">
            <w:pPr>
              <w:widowControl/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ar-SA"/>
              </w:rPr>
            </w:pPr>
            <w:r w:rsidRPr="00393B96">
              <w:rPr>
                <w:sz w:val="24"/>
                <w:szCs w:val="24"/>
              </w:rPr>
              <w:t>.</w:t>
            </w:r>
            <w:r w:rsidRPr="00393B96">
              <w:rPr>
                <w:b/>
                <w:sz w:val="24"/>
                <w:szCs w:val="24"/>
              </w:rPr>
              <w:t>«Согласовано»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Зам. директора по УВР МБОУ</w:t>
            </w:r>
            <w:proofErr w:type="gramStart"/>
            <w:r w:rsidRPr="00393B96">
              <w:rPr>
                <w:sz w:val="24"/>
                <w:szCs w:val="24"/>
              </w:rPr>
              <w:t>«</w:t>
            </w:r>
            <w:r w:rsidRPr="00393B96">
              <w:rPr>
                <w:sz w:val="24"/>
                <w:szCs w:val="24"/>
                <w:lang w:val="tt-RU"/>
              </w:rPr>
              <w:t>Б</w:t>
            </w:r>
            <w:proofErr w:type="gramEnd"/>
            <w:r w:rsidRPr="00393B96">
              <w:rPr>
                <w:sz w:val="24"/>
                <w:szCs w:val="24"/>
                <w:lang w:val="tt-RU"/>
              </w:rPr>
              <w:t>урнашевская средняя об</w:t>
            </w:r>
            <w:r w:rsidRPr="00393B96">
              <w:rPr>
                <w:sz w:val="24"/>
                <w:szCs w:val="24"/>
              </w:rPr>
              <w:t>щ</w:t>
            </w:r>
            <w:r w:rsidRPr="00393B96">
              <w:rPr>
                <w:sz w:val="24"/>
                <w:szCs w:val="24"/>
                <w:lang w:val="tt-RU"/>
              </w:rPr>
              <w:t xml:space="preserve">еобразовательная школа” </w:t>
            </w:r>
            <w:r w:rsidRPr="00393B96">
              <w:rPr>
                <w:sz w:val="24"/>
                <w:szCs w:val="24"/>
              </w:rPr>
              <w:t>________/</w:t>
            </w:r>
            <w:proofErr w:type="spellStart"/>
            <w:r w:rsidR="00E14369">
              <w:rPr>
                <w:sz w:val="24"/>
                <w:szCs w:val="24"/>
              </w:rPr>
              <w:t>Хуснуллин</w:t>
            </w:r>
            <w:r w:rsidRPr="00393B96">
              <w:rPr>
                <w:sz w:val="24"/>
                <w:szCs w:val="24"/>
              </w:rPr>
              <w:t>а</w:t>
            </w:r>
            <w:proofErr w:type="spellEnd"/>
            <w:r w:rsidRPr="00393B96">
              <w:rPr>
                <w:sz w:val="24"/>
                <w:szCs w:val="24"/>
              </w:rPr>
              <w:t xml:space="preserve"> А.Р./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 xml:space="preserve">          подпись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«</w:t>
            </w:r>
            <w:r w:rsidR="00BB41F2">
              <w:rPr>
                <w:sz w:val="24"/>
                <w:szCs w:val="24"/>
              </w:rPr>
              <w:t>29</w:t>
            </w:r>
            <w:r w:rsidRPr="00393B96">
              <w:rPr>
                <w:sz w:val="24"/>
                <w:szCs w:val="24"/>
              </w:rPr>
              <w:t>» августа  20</w:t>
            </w:r>
            <w:r w:rsidR="00D22A4D">
              <w:rPr>
                <w:sz w:val="24"/>
                <w:szCs w:val="24"/>
              </w:rPr>
              <w:t>2</w:t>
            </w:r>
            <w:r w:rsidR="00BB41F2">
              <w:rPr>
                <w:sz w:val="24"/>
                <w:szCs w:val="24"/>
              </w:rPr>
              <w:t>2</w:t>
            </w:r>
            <w:r w:rsidRPr="00393B96">
              <w:rPr>
                <w:sz w:val="24"/>
                <w:szCs w:val="24"/>
                <w:lang w:val="en-US"/>
              </w:rPr>
              <w:t xml:space="preserve"> </w:t>
            </w:r>
            <w:r w:rsidRPr="00393B96">
              <w:rPr>
                <w:sz w:val="24"/>
                <w:szCs w:val="24"/>
              </w:rPr>
              <w:t>г.</w:t>
            </w:r>
          </w:p>
          <w:p w:rsidR="00393B96" w:rsidRPr="00393B96" w:rsidRDefault="00393B96" w:rsidP="00393B96">
            <w:pPr>
              <w:widowControl/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ar-SA"/>
              </w:rPr>
            </w:pPr>
            <w:r w:rsidRPr="00393B96">
              <w:rPr>
                <w:b/>
                <w:sz w:val="24"/>
                <w:szCs w:val="24"/>
              </w:rPr>
              <w:t>«Утверждено»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Директор  МБОУ</w:t>
            </w:r>
            <w:proofErr w:type="gramStart"/>
            <w:r w:rsidRPr="00393B96">
              <w:rPr>
                <w:sz w:val="24"/>
                <w:szCs w:val="24"/>
              </w:rPr>
              <w:t>«</w:t>
            </w:r>
            <w:r w:rsidRPr="00393B96">
              <w:rPr>
                <w:sz w:val="24"/>
                <w:szCs w:val="24"/>
                <w:lang w:val="tt-RU"/>
              </w:rPr>
              <w:t>Б</w:t>
            </w:r>
            <w:proofErr w:type="gramEnd"/>
            <w:r w:rsidRPr="00393B96">
              <w:rPr>
                <w:sz w:val="24"/>
                <w:szCs w:val="24"/>
                <w:lang w:val="tt-RU"/>
              </w:rPr>
              <w:t>урнашевская средняя об</w:t>
            </w:r>
            <w:r w:rsidRPr="00393B96">
              <w:rPr>
                <w:sz w:val="24"/>
                <w:szCs w:val="24"/>
              </w:rPr>
              <w:t>щ</w:t>
            </w:r>
            <w:r w:rsidRPr="00393B96">
              <w:rPr>
                <w:sz w:val="24"/>
                <w:szCs w:val="24"/>
                <w:lang w:val="tt-RU"/>
              </w:rPr>
              <w:t>еобразовательная школа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 xml:space="preserve">___________/ </w:t>
            </w:r>
            <w:r w:rsidRPr="00393B96">
              <w:rPr>
                <w:sz w:val="24"/>
                <w:szCs w:val="24"/>
                <w:lang w:val="tt-RU"/>
              </w:rPr>
              <w:t>Вилданова Д.Х.</w:t>
            </w:r>
            <w:r w:rsidRPr="00393B96">
              <w:rPr>
                <w:sz w:val="24"/>
                <w:szCs w:val="24"/>
              </w:rPr>
              <w:t>/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 xml:space="preserve">        подпись</w:t>
            </w:r>
          </w:p>
          <w:p w:rsidR="00393B96" w:rsidRPr="00393B96" w:rsidRDefault="00393B96" w:rsidP="00393B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3B96">
              <w:rPr>
                <w:sz w:val="24"/>
                <w:szCs w:val="24"/>
              </w:rPr>
              <w:t>Приказ №</w:t>
            </w:r>
            <w:r w:rsidR="00D22A4D">
              <w:rPr>
                <w:sz w:val="24"/>
                <w:szCs w:val="24"/>
              </w:rPr>
              <w:t>53</w:t>
            </w:r>
            <w:r w:rsidRPr="00393B96">
              <w:rPr>
                <w:sz w:val="24"/>
                <w:szCs w:val="24"/>
              </w:rPr>
              <w:t xml:space="preserve"> </w:t>
            </w:r>
            <w:proofErr w:type="gramStart"/>
            <w:r w:rsidRPr="00393B96">
              <w:rPr>
                <w:sz w:val="24"/>
                <w:szCs w:val="24"/>
              </w:rPr>
              <w:t>от</w:t>
            </w:r>
            <w:proofErr w:type="gramEnd"/>
          </w:p>
          <w:p w:rsidR="00393B96" w:rsidRPr="00393B96" w:rsidRDefault="00393B96" w:rsidP="00BB41F2">
            <w:pPr>
              <w:widowControl/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eastAsia="ar-SA"/>
              </w:rPr>
            </w:pPr>
            <w:r w:rsidRPr="00393B96">
              <w:rPr>
                <w:sz w:val="24"/>
                <w:szCs w:val="24"/>
              </w:rPr>
              <w:t xml:space="preserve">« </w:t>
            </w:r>
            <w:r w:rsidR="00BB41F2">
              <w:rPr>
                <w:sz w:val="24"/>
                <w:szCs w:val="24"/>
              </w:rPr>
              <w:t>29</w:t>
            </w:r>
            <w:r w:rsidRPr="00393B96">
              <w:rPr>
                <w:sz w:val="24"/>
                <w:szCs w:val="24"/>
              </w:rPr>
              <w:t xml:space="preserve"> »  августа  20</w:t>
            </w:r>
            <w:r w:rsidR="00D22A4D">
              <w:rPr>
                <w:sz w:val="24"/>
                <w:szCs w:val="24"/>
              </w:rPr>
              <w:t>2</w:t>
            </w:r>
            <w:r w:rsidR="00BB41F2">
              <w:rPr>
                <w:sz w:val="24"/>
                <w:szCs w:val="24"/>
              </w:rPr>
              <w:t>2</w:t>
            </w:r>
            <w:r w:rsidRPr="00393B96">
              <w:rPr>
                <w:sz w:val="24"/>
                <w:szCs w:val="24"/>
              </w:rPr>
              <w:t xml:space="preserve"> г.</w:t>
            </w:r>
          </w:p>
        </w:tc>
      </w:tr>
    </w:tbl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93B96">
        <w:rPr>
          <w:b/>
          <w:sz w:val="24"/>
          <w:szCs w:val="24"/>
        </w:rPr>
        <w:t>РАБОЧАЯ ПРОГРАММА</w:t>
      </w: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93B96">
        <w:rPr>
          <w:sz w:val="24"/>
          <w:szCs w:val="24"/>
        </w:rPr>
        <w:t xml:space="preserve">По </w:t>
      </w:r>
      <w:r>
        <w:rPr>
          <w:sz w:val="24"/>
          <w:szCs w:val="24"/>
        </w:rPr>
        <w:t>хим</w:t>
      </w:r>
      <w:r w:rsidRPr="00393B96">
        <w:rPr>
          <w:sz w:val="24"/>
          <w:szCs w:val="24"/>
        </w:rPr>
        <w:t xml:space="preserve">ии </w:t>
      </w:r>
      <w:r>
        <w:rPr>
          <w:sz w:val="24"/>
          <w:szCs w:val="24"/>
        </w:rPr>
        <w:t>9</w:t>
      </w:r>
      <w:r w:rsidRPr="00393B96">
        <w:rPr>
          <w:sz w:val="24"/>
          <w:szCs w:val="24"/>
        </w:rPr>
        <w:t xml:space="preserve">  класса</w:t>
      </w: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93B96">
        <w:rPr>
          <w:sz w:val="24"/>
          <w:szCs w:val="24"/>
        </w:rPr>
        <w:t xml:space="preserve">учителя биологии и географии </w:t>
      </w:r>
      <w:proofErr w:type="spellStart"/>
      <w:r w:rsidRPr="00393B96">
        <w:rPr>
          <w:sz w:val="24"/>
          <w:szCs w:val="24"/>
        </w:rPr>
        <w:t>Сибгатуллиной</w:t>
      </w:r>
      <w:proofErr w:type="spellEnd"/>
      <w:r w:rsidRPr="00393B96">
        <w:rPr>
          <w:sz w:val="24"/>
          <w:szCs w:val="24"/>
        </w:rPr>
        <w:t xml:space="preserve"> Лилии </w:t>
      </w:r>
      <w:proofErr w:type="spellStart"/>
      <w:r w:rsidRPr="00393B96">
        <w:rPr>
          <w:sz w:val="24"/>
          <w:szCs w:val="24"/>
        </w:rPr>
        <w:t>Галихановны</w:t>
      </w:r>
      <w:proofErr w:type="spellEnd"/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rFonts w:ascii="Calibri" w:hAnsi="Calibri"/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autoSpaceDE/>
        <w:autoSpaceDN/>
        <w:adjustRightInd/>
        <w:jc w:val="right"/>
        <w:rPr>
          <w:iCs/>
          <w:sz w:val="24"/>
          <w:szCs w:val="24"/>
        </w:rPr>
      </w:pPr>
      <w:r w:rsidRPr="00393B96">
        <w:rPr>
          <w:iCs/>
          <w:sz w:val="24"/>
          <w:szCs w:val="24"/>
        </w:rPr>
        <w:t xml:space="preserve">                                       Рассмотрено на заседании </w:t>
      </w:r>
    </w:p>
    <w:p w:rsidR="00393B96" w:rsidRPr="00393B96" w:rsidRDefault="00393B96" w:rsidP="00393B96">
      <w:pPr>
        <w:widowControl/>
        <w:autoSpaceDE/>
        <w:autoSpaceDN/>
        <w:adjustRightInd/>
        <w:jc w:val="right"/>
        <w:rPr>
          <w:iCs/>
          <w:sz w:val="24"/>
          <w:szCs w:val="24"/>
        </w:rPr>
      </w:pPr>
      <w:r w:rsidRPr="00393B96">
        <w:rPr>
          <w:iCs/>
          <w:sz w:val="24"/>
          <w:szCs w:val="24"/>
        </w:rPr>
        <w:t xml:space="preserve">                                        педагогического совета</w:t>
      </w:r>
    </w:p>
    <w:p w:rsidR="00393B96" w:rsidRPr="00393B96" w:rsidRDefault="00393B96" w:rsidP="00393B96">
      <w:pPr>
        <w:widowControl/>
        <w:autoSpaceDE/>
        <w:autoSpaceDN/>
        <w:adjustRightInd/>
        <w:jc w:val="center"/>
        <w:rPr>
          <w:iCs/>
          <w:sz w:val="24"/>
          <w:szCs w:val="24"/>
        </w:rPr>
      </w:pPr>
      <w:r w:rsidRPr="00393B96">
        <w:rPr>
          <w:iCs/>
          <w:sz w:val="24"/>
          <w:szCs w:val="24"/>
        </w:rPr>
        <w:t xml:space="preserve">                                                                                            Протокол</w:t>
      </w:r>
    </w:p>
    <w:p w:rsidR="00393B96" w:rsidRPr="00393B96" w:rsidRDefault="00393B96" w:rsidP="00393B96">
      <w:pPr>
        <w:widowControl/>
        <w:autoSpaceDE/>
        <w:autoSpaceDN/>
        <w:adjustRightInd/>
        <w:jc w:val="right"/>
        <w:rPr>
          <w:iCs/>
          <w:sz w:val="24"/>
          <w:szCs w:val="24"/>
        </w:rPr>
      </w:pPr>
      <w:r w:rsidRPr="00393B96">
        <w:rPr>
          <w:iCs/>
          <w:sz w:val="24"/>
          <w:szCs w:val="24"/>
        </w:rPr>
        <w:t xml:space="preserve">                                       № 1 от «</w:t>
      </w:r>
      <w:r w:rsidR="003A64EE">
        <w:rPr>
          <w:iCs/>
          <w:sz w:val="24"/>
          <w:szCs w:val="24"/>
        </w:rPr>
        <w:t>29</w:t>
      </w:r>
      <w:r w:rsidRPr="00393B96">
        <w:rPr>
          <w:iCs/>
          <w:sz w:val="24"/>
          <w:szCs w:val="24"/>
        </w:rPr>
        <w:t>»  08. 20</w:t>
      </w:r>
      <w:r w:rsidR="00D22A4D">
        <w:rPr>
          <w:iCs/>
          <w:sz w:val="24"/>
          <w:szCs w:val="24"/>
        </w:rPr>
        <w:t>2</w:t>
      </w:r>
      <w:r w:rsidR="003A64EE">
        <w:rPr>
          <w:iCs/>
          <w:sz w:val="24"/>
          <w:szCs w:val="24"/>
        </w:rPr>
        <w:t>2</w:t>
      </w:r>
      <w:r w:rsidRPr="00393B96">
        <w:rPr>
          <w:iCs/>
          <w:sz w:val="24"/>
          <w:szCs w:val="24"/>
        </w:rPr>
        <w:t xml:space="preserve"> г.</w:t>
      </w: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right"/>
        <w:rPr>
          <w:b/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right"/>
        <w:rPr>
          <w:rFonts w:ascii="Calibri" w:hAnsi="Calibri"/>
          <w:b/>
          <w:sz w:val="22"/>
          <w:szCs w:val="22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right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both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both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both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sz w:val="24"/>
          <w:szCs w:val="24"/>
        </w:rPr>
      </w:pPr>
    </w:p>
    <w:p w:rsidR="00393B96" w:rsidRPr="00393B96" w:rsidRDefault="00393B96" w:rsidP="00393B96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sz w:val="24"/>
          <w:szCs w:val="24"/>
        </w:rPr>
      </w:pPr>
    </w:p>
    <w:p w:rsidR="00393B96" w:rsidRPr="00393B96" w:rsidRDefault="003A64EE" w:rsidP="00393B96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232.7pt;margin-top:16.7pt;width:1in;height:1in;z-index:251659264" fillcolor="white [3212]" strokecolor="white [3212]" strokeweight="1pt">
            <v:stroke dashstyle="dash"/>
            <v:shadow color="#868686"/>
          </v:rect>
        </w:pict>
      </w:r>
      <w:r w:rsidR="00393B96" w:rsidRPr="00393B96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="00393B96" w:rsidRPr="00393B96">
        <w:rPr>
          <w:sz w:val="24"/>
          <w:szCs w:val="24"/>
        </w:rPr>
        <w:t xml:space="preserve"> - 202</w:t>
      </w:r>
      <w:r>
        <w:rPr>
          <w:sz w:val="24"/>
          <w:szCs w:val="24"/>
        </w:rPr>
        <w:t>3</w:t>
      </w:r>
      <w:r w:rsidR="00393B96" w:rsidRPr="00393B96">
        <w:rPr>
          <w:sz w:val="24"/>
          <w:szCs w:val="24"/>
        </w:rPr>
        <w:t xml:space="preserve"> учебный год</w:t>
      </w:r>
    </w:p>
    <w:p w:rsidR="004042F7" w:rsidRDefault="0095437D" w:rsidP="001E56A1">
      <w:pPr>
        <w:rPr>
          <w:sz w:val="24"/>
          <w:szCs w:val="24"/>
        </w:rPr>
        <w:sectPr w:rsidR="004042F7" w:rsidSect="00393B9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          </w:t>
      </w:r>
      <w:r w:rsidR="004042F7">
        <w:rPr>
          <w:sz w:val="24"/>
          <w:szCs w:val="24"/>
        </w:rPr>
        <w:t xml:space="preserve">           </w:t>
      </w:r>
    </w:p>
    <w:p w:rsidR="00857A38" w:rsidRPr="00802D9E" w:rsidRDefault="00857A38" w:rsidP="00802D9E">
      <w:pPr>
        <w:jc w:val="center"/>
        <w:rPr>
          <w:rFonts w:eastAsiaTheme="minorHAnsi"/>
          <w:b/>
          <w:bCs/>
          <w:iCs/>
          <w:sz w:val="24"/>
          <w:szCs w:val="24"/>
          <w:lang w:eastAsia="en-US"/>
        </w:rPr>
      </w:pPr>
      <w:r w:rsidRPr="00802D9E">
        <w:rPr>
          <w:rFonts w:eastAsiaTheme="minorHAnsi"/>
          <w:b/>
          <w:bCs/>
          <w:iCs/>
          <w:sz w:val="24"/>
          <w:szCs w:val="24"/>
          <w:lang w:eastAsia="en-US"/>
        </w:rPr>
        <w:lastRenderedPageBreak/>
        <w:t xml:space="preserve">Пояснительная </w:t>
      </w:r>
      <w:r w:rsidR="00B76D4E" w:rsidRPr="00802D9E">
        <w:rPr>
          <w:rFonts w:eastAsiaTheme="minorHAnsi"/>
          <w:b/>
          <w:bCs/>
          <w:iCs/>
          <w:sz w:val="24"/>
          <w:szCs w:val="24"/>
          <w:lang w:eastAsia="en-US"/>
        </w:rPr>
        <w:t>за</w:t>
      </w:r>
      <w:r w:rsidRPr="00802D9E">
        <w:rPr>
          <w:rFonts w:eastAsiaTheme="minorHAnsi"/>
          <w:b/>
          <w:bCs/>
          <w:iCs/>
          <w:sz w:val="24"/>
          <w:szCs w:val="24"/>
          <w:lang w:eastAsia="en-US"/>
        </w:rPr>
        <w:t>писка.</w:t>
      </w:r>
    </w:p>
    <w:p w:rsidR="004864D4" w:rsidRDefault="004864D4" w:rsidP="001E56A1">
      <w:pPr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p w:rsidR="004864D4" w:rsidRPr="004864D4" w:rsidRDefault="004864D4" w:rsidP="004864D4">
      <w:pPr>
        <w:widowControl/>
        <w:autoSpaceDE/>
        <w:autoSpaceDN/>
        <w:adjustRightInd/>
        <w:rPr>
          <w:sz w:val="24"/>
          <w:szCs w:val="24"/>
        </w:rPr>
      </w:pPr>
      <w:r w:rsidRPr="004864D4">
        <w:rPr>
          <w:sz w:val="24"/>
          <w:szCs w:val="24"/>
        </w:rPr>
        <w:t xml:space="preserve">Данная рабочая программа по химии </w:t>
      </w:r>
      <w:r>
        <w:rPr>
          <w:sz w:val="24"/>
          <w:szCs w:val="24"/>
        </w:rPr>
        <w:t>9</w:t>
      </w:r>
      <w:r w:rsidRPr="004864D4">
        <w:rPr>
          <w:sz w:val="24"/>
          <w:szCs w:val="24"/>
        </w:rPr>
        <w:t xml:space="preserve"> класса разработана на основе следующих документов:</w:t>
      </w:r>
    </w:p>
    <w:p w:rsidR="004864D4" w:rsidRPr="004864D4" w:rsidRDefault="004864D4" w:rsidP="004864D4">
      <w:pPr>
        <w:widowControl/>
        <w:autoSpaceDE/>
        <w:autoSpaceDN/>
        <w:adjustRightInd/>
        <w:rPr>
          <w:sz w:val="24"/>
          <w:szCs w:val="24"/>
        </w:rPr>
      </w:pP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864D4">
        <w:rPr>
          <w:sz w:val="24"/>
          <w:szCs w:val="24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4864D4" w:rsidRPr="004864D4" w:rsidRDefault="004864D4" w:rsidP="004864D4">
      <w:pPr>
        <w:widowControl/>
        <w:autoSpaceDE/>
        <w:autoSpaceDN/>
        <w:adjustRightInd/>
        <w:contextualSpacing/>
        <w:jc w:val="both"/>
        <w:rPr>
          <w:iCs/>
          <w:sz w:val="24"/>
          <w:szCs w:val="24"/>
        </w:rPr>
      </w:pPr>
      <w:r w:rsidRPr="004864D4">
        <w:rPr>
          <w:sz w:val="24"/>
          <w:szCs w:val="24"/>
        </w:rPr>
        <w:t>2.П</w:t>
      </w:r>
      <w:r w:rsidRPr="004864D4">
        <w:rPr>
          <w:iCs/>
          <w:sz w:val="24"/>
          <w:szCs w:val="24"/>
        </w:rPr>
        <w:t xml:space="preserve">рограмма  курса химии для  8-9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</w:t>
      </w:r>
      <w:proofErr w:type="spellStart"/>
      <w:r w:rsidRPr="004864D4">
        <w:rPr>
          <w:iCs/>
          <w:sz w:val="24"/>
          <w:szCs w:val="24"/>
        </w:rPr>
        <w:t>Г.Е.Рудзитиса</w:t>
      </w:r>
      <w:proofErr w:type="spellEnd"/>
      <w:r w:rsidRPr="004864D4">
        <w:rPr>
          <w:iCs/>
          <w:sz w:val="24"/>
          <w:szCs w:val="24"/>
        </w:rPr>
        <w:t xml:space="preserve">, </w:t>
      </w:r>
      <w:proofErr w:type="spellStart"/>
      <w:r w:rsidRPr="004864D4">
        <w:rPr>
          <w:iCs/>
          <w:sz w:val="24"/>
          <w:szCs w:val="24"/>
        </w:rPr>
        <w:t>Ф.Г.Фельдмана</w:t>
      </w:r>
      <w:proofErr w:type="spellEnd"/>
      <w:r w:rsidRPr="004864D4">
        <w:rPr>
          <w:iCs/>
          <w:sz w:val="24"/>
          <w:szCs w:val="24"/>
        </w:rPr>
        <w:t xml:space="preserve"> для 8-9 классов).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864D4">
        <w:rPr>
          <w:bCs/>
          <w:iCs/>
          <w:sz w:val="24"/>
          <w:szCs w:val="24"/>
        </w:rPr>
        <w:t xml:space="preserve">3. Основная образовательная программа  основного общего образования </w:t>
      </w:r>
      <w:r w:rsidRPr="004864D4">
        <w:rPr>
          <w:sz w:val="24"/>
          <w:szCs w:val="24"/>
        </w:rPr>
        <w:t>МБОУ «</w:t>
      </w:r>
      <w:proofErr w:type="spellStart"/>
      <w:r w:rsidRPr="004864D4">
        <w:rPr>
          <w:sz w:val="24"/>
          <w:szCs w:val="24"/>
        </w:rPr>
        <w:t>Бурнашевская</w:t>
      </w:r>
      <w:proofErr w:type="spellEnd"/>
      <w:r w:rsidRPr="004864D4">
        <w:rPr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864D4">
        <w:rPr>
          <w:sz w:val="24"/>
          <w:szCs w:val="24"/>
        </w:rPr>
        <w:t>4. Учебный план МБОУ «</w:t>
      </w:r>
      <w:proofErr w:type="spellStart"/>
      <w:r w:rsidRPr="004864D4">
        <w:rPr>
          <w:sz w:val="24"/>
          <w:szCs w:val="24"/>
        </w:rPr>
        <w:t>Бурнашевская</w:t>
      </w:r>
      <w:proofErr w:type="spellEnd"/>
      <w:r w:rsidRPr="004864D4">
        <w:rPr>
          <w:sz w:val="24"/>
          <w:szCs w:val="24"/>
        </w:rPr>
        <w:t xml:space="preserve"> СОШ» </w:t>
      </w:r>
      <w:proofErr w:type="spellStart"/>
      <w:r w:rsidRPr="004864D4">
        <w:rPr>
          <w:sz w:val="24"/>
          <w:szCs w:val="24"/>
        </w:rPr>
        <w:t>Апастовского</w:t>
      </w:r>
      <w:proofErr w:type="spellEnd"/>
      <w:r w:rsidRPr="004864D4">
        <w:rPr>
          <w:sz w:val="24"/>
          <w:szCs w:val="24"/>
        </w:rPr>
        <w:t xml:space="preserve"> муниципального района Республики Татарстан на 20</w:t>
      </w:r>
      <w:r w:rsidR="00D22A4D">
        <w:rPr>
          <w:sz w:val="24"/>
          <w:szCs w:val="24"/>
        </w:rPr>
        <w:t>2</w:t>
      </w:r>
      <w:r w:rsidR="003A64EE">
        <w:rPr>
          <w:sz w:val="24"/>
          <w:szCs w:val="24"/>
        </w:rPr>
        <w:t>2</w:t>
      </w:r>
      <w:r w:rsidRPr="004864D4">
        <w:rPr>
          <w:sz w:val="24"/>
          <w:szCs w:val="24"/>
        </w:rPr>
        <w:t>-202</w:t>
      </w:r>
      <w:r w:rsidR="003A64EE">
        <w:rPr>
          <w:sz w:val="24"/>
          <w:szCs w:val="24"/>
        </w:rPr>
        <w:t>3</w:t>
      </w:r>
      <w:r w:rsidRPr="004864D4">
        <w:rPr>
          <w:sz w:val="24"/>
          <w:szCs w:val="24"/>
        </w:rPr>
        <w:t xml:space="preserve"> учебный год, утвержденного решением педагогического совета (Протокол №  1 от </w:t>
      </w:r>
      <w:r w:rsidR="003A64EE">
        <w:rPr>
          <w:sz w:val="24"/>
          <w:szCs w:val="24"/>
        </w:rPr>
        <w:t>29</w:t>
      </w:r>
      <w:r w:rsidRPr="004864D4">
        <w:rPr>
          <w:sz w:val="24"/>
          <w:szCs w:val="24"/>
        </w:rPr>
        <w:t xml:space="preserve"> августа 20</w:t>
      </w:r>
      <w:r w:rsidR="00D22A4D">
        <w:rPr>
          <w:sz w:val="24"/>
          <w:szCs w:val="24"/>
        </w:rPr>
        <w:t>2</w:t>
      </w:r>
      <w:r w:rsidR="003A64EE">
        <w:rPr>
          <w:sz w:val="24"/>
          <w:szCs w:val="24"/>
        </w:rPr>
        <w:t>2</w:t>
      </w:r>
      <w:bookmarkStart w:id="0" w:name="_GoBack"/>
      <w:bookmarkEnd w:id="0"/>
      <w:r w:rsidRPr="004864D4">
        <w:rPr>
          <w:sz w:val="24"/>
          <w:szCs w:val="24"/>
        </w:rPr>
        <w:t xml:space="preserve"> года).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2"/>
          <w:szCs w:val="22"/>
          <w:lang w:eastAsia="en-US"/>
        </w:rPr>
      </w:pP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864D4">
        <w:rPr>
          <w:rFonts w:eastAsiaTheme="minorHAnsi"/>
          <w:sz w:val="24"/>
          <w:szCs w:val="24"/>
          <w:lang w:eastAsia="en-US"/>
        </w:rPr>
        <w:t xml:space="preserve">Данная программа является рабочей программой по предмету «Химия» в </w:t>
      </w:r>
      <w:r>
        <w:rPr>
          <w:rFonts w:eastAsiaTheme="minorHAnsi"/>
          <w:sz w:val="24"/>
          <w:szCs w:val="24"/>
          <w:lang w:eastAsia="en-US"/>
        </w:rPr>
        <w:t>9</w:t>
      </w:r>
      <w:r w:rsidRPr="004864D4">
        <w:rPr>
          <w:rFonts w:eastAsiaTheme="minorHAnsi"/>
          <w:sz w:val="24"/>
          <w:szCs w:val="24"/>
          <w:lang w:eastAsia="en-US"/>
        </w:rPr>
        <w:t xml:space="preserve"> классе базового уровня.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864D4">
        <w:rPr>
          <w:rFonts w:eastAsiaTheme="minorHAnsi"/>
          <w:sz w:val="24"/>
          <w:szCs w:val="24"/>
          <w:lang w:eastAsia="en-US"/>
        </w:rPr>
        <w:t xml:space="preserve">Базисный учебный (образовательный) план на изучение химии в </w:t>
      </w:r>
      <w:r>
        <w:rPr>
          <w:rFonts w:eastAsiaTheme="minorHAnsi"/>
          <w:sz w:val="24"/>
          <w:szCs w:val="24"/>
          <w:lang w:eastAsia="en-US"/>
        </w:rPr>
        <w:t>9</w:t>
      </w:r>
      <w:r w:rsidRPr="004864D4">
        <w:rPr>
          <w:rFonts w:eastAsiaTheme="minorHAnsi"/>
          <w:sz w:val="24"/>
          <w:szCs w:val="24"/>
          <w:lang w:eastAsia="en-US"/>
        </w:rPr>
        <w:t xml:space="preserve"> классе основной школы отводит 2 часа в неделю, всего </w:t>
      </w:r>
      <w:r w:rsidR="00CD2D4B">
        <w:rPr>
          <w:rFonts w:eastAsiaTheme="minorHAnsi"/>
          <w:sz w:val="24"/>
          <w:szCs w:val="24"/>
          <w:lang w:eastAsia="en-US"/>
        </w:rPr>
        <w:t>68</w:t>
      </w:r>
      <w:r w:rsidRPr="004864D4">
        <w:rPr>
          <w:rFonts w:eastAsiaTheme="minorHAnsi"/>
          <w:sz w:val="24"/>
          <w:szCs w:val="24"/>
          <w:lang w:eastAsia="en-US"/>
        </w:rPr>
        <w:t xml:space="preserve">  уроков.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864D4">
        <w:rPr>
          <w:rFonts w:eastAsiaTheme="minorHAnsi"/>
          <w:sz w:val="24"/>
          <w:szCs w:val="24"/>
          <w:lang w:eastAsia="en-US"/>
        </w:rPr>
        <w:t>Структура программы соответствует структуре учебника:</w:t>
      </w:r>
      <w:r w:rsidRPr="004864D4"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Pr="004864D4">
        <w:rPr>
          <w:rFonts w:eastAsia="Calibri"/>
          <w:sz w:val="24"/>
          <w:szCs w:val="24"/>
          <w:lang w:eastAsia="en-US"/>
        </w:rPr>
        <w:t>Г.Е. Рудзитиса и Ф.Г. Фельдмана, М. Просвещение, 2018</w:t>
      </w:r>
      <w:r w:rsidRPr="004864D4">
        <w:rPr>
          <w:rFonts w:eastAsiaTheme="minorHAnsi"/>
          <w:sz w:val="24"/>
          <w:szCs w:val="24"/>
          <w:lang w:eastAsia="en-US"/>
        </w:rPr>
        <w:t xml:space="preserve">.  </w:t>
      </w:r>
      <w:r w:rsidRPr="004864D4">
        <w:rPr>
          <w:rFonts w:eastAsiaTheme="minorHAnsi"/>
          <w:color w:val="FF0000"/>
          <w:sz w:val="24"/>
          <w:szCs w:val="24"/>
          <w:lang w:eastAsia="en-US"/>
        </w:rPr>
        <w:t xml:space="preserve"> </w:t>
      </w:r>
      <w:r w:rsidRPr="004864D4">
        <w:rPr>
          <w:rFonts w:eastAsiaTheme="minorHAnsi"/>
          <w:sz w:val="24"/>
          <w:szCs w:val="24"/>
          <w:lang w:eastAsia="en-US"/>
        </w:rPr>
        <w:t>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864D4">
        <w:rPr>
          <w:rFonts w:eastAsiaTheme="minorHAnsi"/>
          <w:color w:val="FF0000"/>
          <w:sz w:val="24"/>
          <w:szCs w:val="24"/>
          <w:lang w:eastAsia="en-US"/>
        </w:rPr>
        <w:t xml:space="preserve"> </w:t>
      </w:r>
      <w:r w:rsidRPr="004864D4">
        <w:rPr>
          <w:rFonts w:eastAsiaTheme="minorHAnsi"/>
          <w:sz w:val="24"/>
          <w:szCs w:val="24"/>
          <w:lang w:eastAsia="en-US"/>
        </w:rPr>
        <w:t xml:space="preserve">Освоение программы по химии в </w:t>
      </w:r>
      <w:r w:rsidR="00CD2D4B">
        <w:rPr>
          <w:rFonts w:eastAsiaTheme="minorHAnsi"/>
          <w:sz w:val="24"/>
          <w:szCs w:val="24"/>
          <w:lang w:eastAsia="en-US"/>
        </w:rPr>
        <w:t>9</w:t>
      </w:r>
      <w:r w:rsidRPr="004864D4">
        <w:rPr>
          <w:rFonts w:eastAsiaTheme="minorHAnsi"/>
          <w:sz w:val="24"/>
          <w:szCs w:val="24"/>
          <w:lang w:eastAsia="en-US"/>
        </w:rPr>
        <w:t xml:space="preserve"> классе заканчивается промежуточной аттестации в форме годовой оценки.</w:t>
      </w: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4864D4" w:rsidRPr="004864D4" w:rsidRDefault="004864D4" w:rsidP="004864D4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864D4">
        <w:rPr>
          <w:rFonts w:eastAsiaTheme="minorHAnsi"/>
          <w:sz w:val="24"/>
          <w:szCs w:val="24"/>
          <w:lang w:eastAsia="en-US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4864D4" w:rsidRPr="004864D4" w:rsidRDefault="004864D4" w:rsidP="004864D4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864D4" w:rsidRPr="004864D4" w:rsidRDefault="004864D4" w:rsidP="004864D4">
      <w:pPr>
        <w:widowControl/>
        <w:autoSpaceDE/>
        <w:autoSpaceDN/>
        <w:adjustRightInd/>
        <w:rPr>
          <w:sz w:val="28"/>
          <w:szCs w:val="28"/>
        </w:rPr>
      </w:pPr>
    </w:p>
    <w:p w:rsidR="004864D4" w:rsidRPr="004864D4" w:rsidRDefault="004864D4" w:rsidP="004864D4">
      <w:pPr>
        <w:widowControl/>
        <w:autoSpaceDE/>
        <w:autoSpaceDN/>
        <w:adjustRightInd/>
        <w:rPr>
          <w:sz w:val="28"/>
          <w:szCs w:val="28"/>
        </w:rPr>
      </w:pPr>
    </w:p>
    <w:p w:rsidR="004864D4" w:rsidRPr="004864D4" w:rsidRDefault="004864D4" w:rsidP="004864D4">
      <w:pPr>
        <w:jc w:val="both"/>
        <w:rPr>
          <w:rFonts w:eastAsiaTheme="minorHAnsi"/>
          <w:bCs/>
          <w:iCs/>
          <w:sz w:val="24"/>
          <w:szCs w:val="24"/>
          <w:lang w:eastAsia="en-US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165B45" w:rsidRDefault="00165B45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</w:p>
    <w:p w:rsidR="002E47D9" w:rsidRPr="002E47D9" w:rsidRDefault="002E47D9" w:rsidP="002E47D9">
      <w:pPr>
        <w:pStyle w:val="a4"/>
        <w:ind w:left="0" w:firstLine="567"/>
        <w:jc w:val="center"/>
        <w:rPr>
          <w:b/>
          <w:bCs/>
          <w:color w:val="000000"/>
          <w:sz w:val="22"/>
          <w:szCs w:val="22"/>
        </w:rPr>
      </w:pPr>
      <w:r w:rsidRPr="002E47D9">
        <w:rPr>
          <w:b/>
          <w:bCs/>
          <w:color w:val="000000"/>
          <w:sz w:val="22"/>
          <w:szCs w:val="22"/>
        </w:rPr>
        <w:t>Планируемые результаты изучения учебного предмета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i/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научится: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свойства твердых, жидких, газообразных веществ, выделяя их существенные признаки;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сравнивать по составу оксиды, основания, кислоты, соли;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классифицировать оксиды и основания по свойствам, кислоты и соли – по составу;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пользоваться лабораторным оборудованием и химической посудой;</w:t>
      </w:r>
    </w:p>
    <w:p w:rsidR="002E47D9" w:rsidRP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несложные химические опыты и наблюдения за изменением свойств веще</w:t>
      </w:r>
      <w:proofErr w:type="gramStart"/>
      <w:r w:rsidRPr="002E47D9">
        <w:rPr>
          <w:sz w:val="22"/>
          <w:szCs w:val="22"/>
        </w:rPr>
        <w:t>ств в пр</w:t>
      </w:r>
      <w:proofErr w:type="gramEnd"/>
      <w:r w:rsidRPr="002E47D9">
        <w:rPr>
          <w:sz w:val="22"/>
          <w:szCs w:val="22"/>
        </w:rPr>
        <w:t>оцессе их превращений; соблюдать правила техники безопасности при проведении наблюдений и опытов;</w:t>
      </w:r>
    </w:p>
    <w:p w:rsidR="002E47D9" w:rsidRDefault="002E47D9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25052D" w:rsidRDefault="0025052D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Классифицировать многообразие химических реакций</w:t>
      </w:r>
    </w:p>
    <w:p w:rsidR="0025052D" w:rsidRPr="002E47D9" w:rsidRDefault="0025052D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Изучит свойства металлов, неметаллов и их соединений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b/>
          <w:sz w:val="22"/>
          <w:szCs w:val="22"/>
        </w:rPr>
        <w:t>: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грамотно обращаться с веществами в повседневной жизни;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2E47D9" w:rsidRPr="002E47D9" w:rsidRDefault="002E47D9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Периодический закон и периодическая система химических элементов Д.И. Менделеева. Строение вещества.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</w:t>
      </w:r>
      <w:r w:rsidRPr="002E47D9">
        <w:rPr>
          <w:sz w:val="22"/>
          <w:szCs w:val="22"/>
        </w:rPr>
        <w:t>: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раскрывать смысл периодического закона Д.И. Менделеева;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и характеризовать табличную форму периодической системы химических элементов;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различать виды химической связи: </w:t>
      </w:r>
      <w:proofErr w:type="gramStart"/>
      <w:r w:rsidRPr="002E47D9">
        <w:rPr>
          <w:sz w:val="22"/>
          <w:szCs w:val="22"/>
        </w:rPr>
        <w:t>ионную</w:t>
      </w:r>
      <w:proofErr w:type="gramEnd"/>
      <w:r w:rsidRPr="002E47D9">
        <w:rPr>
          <w:sz w:val="22"/>
          <w:szCs w:val="22"/>
        </w:rPr>
        <w:t>, ковалентную полярную, ковалентную неполярную и металлическую;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изображать электронные формулы веществ, образованных химическими связями разного вида;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2E47D9" w:rsidRPr="002E47D9" w:rsidRDefault="002E47D9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b/>
          <w:sz w:val="22"/>
          <w:szCs w:val="22"/>
        </w:rPr>
        <w:t>:</w:t>
      </w:r>
    </w:p>
    <w:p w:rsidR="002E47D9" w:rsidRPr="002E47D9" w:rsidRDefault="002E47D9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lastRenderedPageBreak/>
        <w:t>осознавать значение теоретических знаний для практической деятельности человека;</w:t>
      </w:r>
    </w:p>
    <w:p w:rsidR="002E47D9" w:rsidRPr="002E47D9" w:rsidRDefault="002E47D9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изученные объекты как системы, применяя логику системного анализа;</w:t>
      </w:r>
    </w:p>
    <w:p w:rsidR="002E47D9" w:rsidRPr="002E47D9" w:rsidRDefault="002E47D9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2E47D9" w:rsidRPr="002E47D9" w:rsidRDefault="002E47D9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170A70" w:rsidRDefault="00170A70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170A70" w:rsidRDefault="00170A70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Многообразие химических реакций.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</w:t>
      </w:r>
      <w:r w:rsidRPr="002E47D9">
        <w:rPr>
          <w:sz w:val="22"/>
          <w:szCs w:val="22"/>
        </w:rPr>
        <w:t>: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объяснять суть химических процессов;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признаки и условия протекания химических реакций;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2) по выделению или поглощению теплоты (реакции экзотермические и эндотермические); 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3) по изменению степеней окисления химических элементов (</w:t>
      </w:r>
      <w:proofErr w:type="spellStart"/>
      <w:r w:rsidRPr="002E47D9">
        <w:rPr>
          <w:sz w:val="22"/>
          <w:szCs w:val="22"/>
        </w:rPr>
        <w:t>окислительно</w:t>
      </w:r>
      <w:proofErr w:type="spellEnd"/>
      <w:r w:rsidRPr="002E47D9">
        <w:rPr>
          <w:sz w:val="22"/>
          <w:szCs w:val="22"/>
        </w:rPr>
        <w:t xml:space="preserve">-восстановительные реакции); 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4) по обратимости процесса (реакции обратимые и необратимые);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факторы, влияющие на скорость химических реакций;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факторы, влияющие на смещение химического равновесия;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</w:r>
      <w:proofErr w:type="spellStart"/>
      <w:r w:rsidRPr="002E47D9">
        <w:rPr>
          <w:sz w:val="22"/>
          <w:szCs w:val="22"/>
        </w:rPr>
        <w:t>окислительно</w:t>
      </w:r>
      <w:proofErr w:type="spellEnd"/>
      <w:r w:rsidRPr="002E47D9">
        <w:rPr>
          <w:sz w:val="22"/>
          <w:szCs w:val="22"/>
        </w:rPr>
        <w:t xml:space="preserve"> - восстановительных реакций;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выявлять в процессе эксперимента признаки, свидетельствующие о протекании химической реакции;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готовить растворы с определенной массовой долей растворенного вещества;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характер среды водных растворов кислот и щелочей по изменению окраски индикаторов;</w:t>
      </w:r>
    </w:p>
    <w:p w:rsidR="002E47D9" w:rsidRPr="002E47D9" w:rsidRDefault="002E47D9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sz w:val="22"/>
          <w:szCs w:val="22"/>
        </w:rPr>
        <w:t>:</w:t>
      </w:r>
    </w:p>
    <w:p w:rsidR="002E47D9" w:rsidRPr="002E47D9" w:rsidRDefault="002E47D9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молекулярные и полные ионные уравнения по сокращенным ионным уравнениям;</w:t>
      </w:r>
    </w:p>
    <w:p w:rsidR="002E47D9" w:rsidRPr="002E47D9" w:rsidRDefault="002E47D9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2E47D9" w:rsidRPr="002E47D9" w:rsidRDefault="002E47D9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прогнозировать результаты воздействия различных факторов на скорость химической реакции;</w:t>
      </w:r>
    </w:p>
    <w:p w:rsidR="002E47D9" w:rsidRPr="002E47D9" w:rsidRDefault="002E47D9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прогнозировать результаты воздействия различных факторов на смещение химического равновесия.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Многообразие веществ.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научится: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формулы веществ по их названиям;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валентность и степень окисления элементов в веществах;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объяснять закономерности изменения физических и химических свой</w:t>
      </w:r>
      <w:proofErr w:type="gramStart"/>
      <w:r w:rsidRPr="002E47D9">
        <w:rPr>
          <w:sz w:val="22"/>
          <w:szCs w:val="22"/>
        </w:rPr>
        <w:t>ств пр</w:t>
      </w:r>
      <w:proofErr w:type="gramEnd"/>
      <w:r w:rsidRPr="002E47D9">
        <w:rPr>
          <w:sz w:val="22"/>
          <w:szCs w:val="22"/>
        </w:rPr>
        <w:t>остых веществ и их высших оксидов, образованных элементами второго и третьего периодов;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общие химические свойства, характерные для групп оксидов: кислотных, основных, амфотерных.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общие химические свойства, характерные для каждого класса веществ;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определять вещество – окислитель и вещество – восстановитель в </w:t>
      </w:r>
      <w:proofErr w:type="spellStart"/>
      <w:r w:rsidRPr="002E47D9">
        <w:rPr>
          <w:sz w:val="22"/>
          <w:szCs w:val="22"/>
        </w:rPr>
        <w:t>окислительно</w:t>
      </w:r>
      <w:proofErr w:type="spellEnd"/>
      <w:r w:rsidRPr="002E47D9">
        <w:rPr>
          <w:sz w:val="22"/>
          <w:szCs w:val="22"/>
        </w:rPr>
        <w:t xml:space="preserve"> – восстановительных реакциях;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электронный баланс по предложенным схемам реакций;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lastRenderedPageBreak/>
        <w:t>проводить лабораторные опыты, подтверждающие химические свойства основных классов неорганических веществ;</w:t>
      </w:r>
    </w:p>
    <w:p w:rsidR="002E47D9" w:rsidRPr="002E47D9" w:rsidRDefault="002E47D9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2E47D9" w:rsidRPr="002E47D9" w:rsidRDefault="002E47D9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получит </w:t>
      </w:r>
      <w:r w:rsidRPr="002E47D9">
        <w:rPr>
          <w:b/>
          <w:i/>
          <w:sz w:val="22"/>
          <w:szCs w:val="22"/>
        </w:rPr>
        <w:t>возможность научиться</w:t>
      </w:r>
      <w:r w:rsidRPr="002E47D9">
        <w:rPr>
          <w:i/>
          <w:sz w:val="22"/>
          <w:szCs w:val="22"/>
        </w:rPr>
        <w:t>:</w:t>
      </w:r>
    </w:p>
    <w:p w:rsidR="002E47D9" w:rsidRPr="002E47D9" w:rsidRDefault="002E47D9" w:rsidP="002E47D9">
      <w:pPr>
        <w:ind w:firstLine="567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грамотно обращаться с веществами в повседневной жизни;</w:t>
      </w:r>
    </w:p>
    <w:p w:rsidR="002E47D9" w:rsidRPr="002E47D9" w:rsidRDefault="002E47D9" w:rsidP="002E47D9">
      <w:pPr>
        <w:ind w:firstLine="567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осознавать значение теоретических знаний для практической деятельности человека;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описывать изученные объекты как системы, применяя логику системного анализа;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составлять молекулярные и полные ионные уравнения по сокращённым ионным уравнениям;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прогнозировать результаты воздействия различных факторов на изменение скорости химической реакции;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прогнозировать результаты воздействия различных факторов на смещение химического равновесия.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прогнозировать химические свойства веществ на основе их состава и строения;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2E47D9" w:rsidRPr="002E47D9" w:rsidRDefault="002E47D9" w:rsidP="002E47D9">
      <w:pPr>
        <w:ind w:firstLine="567"/>
        <w:jc w:val="both"/>
        <w:rPr>
          <w:rFonts w:eastAsia="TimesNewRomanPSMT"/>
          <w:sz w:val="22"/>
          <w:szCs w:val="22"/>
        </w:rPr>
      </w:pPr>
      <w:r w:rsidRPr="002E47D9">
        <w:rPr>
          <w:rFonts w:eastAsia="TimesNewRomanPSMT"/>
          <w:sz w:val="22"/>
          <w:szCs w:val="22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Выпускник получит возможность научиться: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грамотно обращаться с веществами в повседневной жизни;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необходимость соблюдения правил экологически безопасного поведения в окружающей природной среде;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понимать смысл и необходимость соблюдения предписаний, предлагаемых в инструкциях по использованию лекарств, средств бытовой химии и др.;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использовать </w:t>
      </w:r>
      <w:proofErr w:type="spellStart"/>
      <w:r>
        <w:rPr>
          <w:sz w:val="23"/>
          <w:szCs w:val="23"/>
        </w:rPr>
        <w:t>приобретѐнные</w:t>
      </w:r>
      <w:proofErr w:type="spellEnd"/>
      <w:r>
        <w:rPr>
          <w:sz w:val="23"/>
          <w:szCs w:val="23"/>
        </w:rPr>
        <w:t xml:space="preserve">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значение теоретических знаний для практической деятельности человека; </w:t>
      </w:r>
    </w:p>
    <w:p w:rsidR="008C0013" w:rsidRDefault="008C0013" w:rsidP="008C0013">
      <w:pPr>
        <w:pStyle w:val="a4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• описывать изученные объекты как системы, применяя логику системного анализа;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применять знания о закономерностях периодической системы химических элементов для объяснения и предвидения свойств конкретных веществ;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развивать информационную компетентность посредством углубления знаний об истории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становления химической науки, </w:t>
      </w:r>
      <w:proofErr w:type="spellStart"/>
      <w:r>
        <w:rPr>
          <w:sz w:val="23"/>
          <w:szCs w:val="23"/>
        </w:rPr>
        <w:t>еѐ</w:t>
      </w:r>
      <w:proofErr w:type="spellEnd"/>
      <w:r>
        <w:rPr>
          <w:sz w:val="23"/>
          <w:szCs w:val="23"/>
        </w:rPr>
        <w:t xml:space="preserve"> основных понятий, периодического закона как одного из важнейших законов природы, а также о современных достижениях науки и техники.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приводить примеры реакций, подтверждающих существование взаимосвязи между основными классами неорганических веществ;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• выявлять существование генетической взаимосвязи между веществами в ряду: простое вещество - оксид - гидроксид - соль;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организовывать, проводить ученические проекты по исследованию свойств веществ, имеющих важное практическое значение. </w:t>
      </w:r>
    </w:p>
    <w:p w:rsidR="008C0013" w:rsidRDefault="008C0013" w:rsidP="008C0013">
      <w:pPr>
        <w:pStyle w:val="a4"/>
        <w:widowControl/>
        <w:ind w:left="142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Личностные, </w:t>
      </w:r>
      <w:proofErr w:type="spellStart"/>
      <w:r>
        <w:rPr>
          <w:b/>
          <w:bCs/>
          <w:i/>
          <w:iCs/>
          <w:sz w:val="23"/>
          <w:szCs w:val="23"/>
        </w:rPr>
        <w:t>метапредметные</w:t>
      </w:r>
      <w:proofErr w:type="spellEnd"/>
      <w:r>
        <w:rPr>
          <w:b/>
          <w:bCs/>
          <w:i/>
          <w:iCs/>
          <w:sz w:val="23"/>
          <w:szCs w:val="23"/>
        </w:rPr>
        <w:t xml:space="preserve"> и предметные результаты освоения учебного предмета «Химия»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Личностными </w:t>
      </w:r>
      <w:r>
        <w:rPr>
          <w:sz w:val="23"/>
          <w:szCs w:val="23"/>
        </w:rPr>
        <w:t xml:space="preserve">результатами изучения предмета «Химия» являются следующие умения: </w:t>
      </w:r>
    </w:p>
    <w:p w:rsidR="0025052D" w:rsidRDefault="0025052D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Воспитание российской гражданской идентичности: патриотизма, любви и уважение к Отечеству, чувство гордости за свою Родину, за российскую химическую науку</w:t>
      </w:r>
    </w:p>
    <w:p w:rsidR="0025052D" w:rsidRDefault="0025052D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</w:t>
      </w:r>
      <w:r w:rsidRPr="0025052D">
        <w:rPr>
          <w:sz w:val="23"/>
          <w:szCs w:val="23"/>
        </w:rPr>
        <w:t xml:space="preserve"> </w:t>
      </w:r>
      <w:r w:rsidR="0062689E">
        <w:rPr>
          <w:sz w:val="23"/>
          <w:szCs w:val="23"/>
        </w:rPr>
        <w:t>целостного мировоззрения</w:t>
      </w:r>
      <w:r>
        <w:rPr>
          <w:sz w:val="23"/>
          <w:szCs w:val="23"/>
        </w:rPr>
        <w:t>, соответствующего</w:t>
      </w:r>
      <w:r w:rsidR="0062689E">
        <w:rPr>
          <w:sz w:val="23"/>
          <w:szCs w:val="23"/>
        </w:rPr>
        <w:t xml:space="preserve"> современному уровню развития науки и общественной практики, а также социальному, культурному, языковому и духовному </w:t>
      </w:r>
      <w:r>
        <w:rPr>
          <w:sz w:val="23"/>
          <w:szCs w:val="23"/>
        </w:rPr>
        <w:t xml:space="preserve"> </w:t>
      </w:r>
      <w:r w:rsidR="0062689E">
        <w:rPr>
          <w:sz w:val="23"/>
          <w:szCs w:val="23"/>
        </w:rPr>
        <w:t xml:space="preserve"> многообразию современного мира</w:t>
      </w:r>
    </w:p>
    <w:p w:rsidR="0062689E" w:rsidRDefault="0062689E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предпочтений. Осознанному построению индивидуальных образовательных траекторий с учетом устойчивых познавательных интересов</w:t>
      </w:r>
    </w:p>
    <w:p w:rsidR="0062689E" w:rsidRDefault="0062689E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коммуникативной компетенции в образовательной, общественно полезной, учебно </w:t>
      </w:r>
      <w:r w:rsidR="004F7AE7">
        <w:rPr>
          <w:sz w:val="23"/>
          <w:szCs w:val="23"/>
        </w:rPr>
        <w:t>–</w:t>
      </w:r>
      <w:r>
        <w:rPr>
          <w:sz w:val="23"/>
          <w:szCs w:val="23"/>
        </w:rPr>
        <w:t xml:space="preserve"> исследовательской</w:t>
      </w:r>
      <w:r w:rsidR="004F7AE7">
        <w:rPr>
          <w:sz w:val="23"/>
          <w:szCs w:val="23"/>
        </w:rPr>
        <w:t>, творческой и других видах деятельности</w:t>
      </w:r>
    </w:p>
    <w:p w:rsidR="0062689E" w:rsidRDefault="004F7AE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и понимание ценности здорового и безлопастного образа жизни, усвоение правил  индивидуального и коллективного безопасного поведения в чрезвычайных ситуациях, угождающих жизни и здоровью людей</w:t>
      </w:r>
    </w:p>
    <w:p w:rsidR="004F7AE7" w:rsidRDefault="004F7AE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познавательной информационной культуры.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</w:t>
      </w:r>
    </w:p>
    <w:p w:rsidR="004F7AE7" w:rsidRDefault="004F7AE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основ экологического сознания на основе признания ценности жизни во всех ее проявлениях и необходимости ответственного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 бережного отношения к окружающей среде</w:t>
      </w:r>
    </w:p>
    <w:p w:rsidR="004F7AE7" w:rsidRDefault="004F7AE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-Развитие готовности</w:t>
      </w:r>
      <w:r w:rsidR="003574E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к </w:t>
      </w:r>
      <w:r w:rsidR="003574EF">
        <w:rPr>
          <w:sz w:val="23"/>
          <w:szCs w:val="23"/>
        </w:rPr>
        <w:t>решению творческих задач, у</w:t>
      </w:r>
      <w:r>
        <w:rPr>
          <w:sz w:val="23"/>
          <w:szCs w:val="23"/>
        </w:rPr>
        <w:t>мение находить адекватные способы</w:t>
      </w:r>
      <w:r w:rsidR="003574E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поведения и взаимодействие с партнерами во время учебной и </w:t>
      </w:r>
      <w:proofErr w:type="spellStart"/>
      <w:r>
        <w:rPr>
          <w:sz w:val="23"/>
          <w:szCs w:val="23"/>
        </w:rPr>
        <w:t>внеучебной</w:t>
      </w:r>
      <w:proofErr w:type="spellEnd"/>
      <w:r>
        <w:rPr>
          <w:sz w:val="23"/>
          <w:szCs w:val="23"/>
        </w:rPr>
        <w:t xml:space="preserve"> деятельности</w:t>
      </w:r>
      <w:r w:rsidR="003574EF">
        <w:rPr>
          <w:sz w:val="23"/>
          <w:szCs w:val="23"/>
        </w:rPr>
        <w:t>, способности оценивать проблемные ситуации</w:t>
      </w:r>
    </w:p>
    <w:p w:rsidR="008C0013" w:rsidRDefault="008C0013" w:rsidP="008C0013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Метапредметными</w:t>
      </w:r>
      <w:proofErr w:type="spellEnd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результатами изучения курса «Химия» является формирование универсальных учебных действий (УУД).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Познавательные УУД: </w:t>
      </w:r>
    </w:p>
    <w:p w:rsidR="008C0013" w:rsidRDefault="008C0013" w:rsidP="008C0013">
      <w:pPr>
        <w:pStyle w:val="a4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Самостоятельно обнаруживать и формулировать учебную проблему, определять цель учебной деятельности, выбирать тему работы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Выдвигать версии решения проблемы, осознавать конечный результат, выбирать из </w:t>
      </w:r>
      <w:proofErr w:type="gramStart"/>
      <w:r>
        <w:rPr>
          <w:sz w:val="23"/>
          <w:szCs w:val="23"/>
        </w:rPr>
        <w:t>предложенных</w:t>
      </w:r>
      <w:proofErr w:type="gramEnd"/>
      <w:r>
        <w:rPr>
          <w:sz w:val="23"/>
          <w:szCs w:val="23"/>
        </w:rPr>
        <w:t xml:space="preserve"> и искать самостоятельно средства достижения цели.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Составлять (индивидуально или в группе) план решения проблемы (выполнения проекта).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Работая по плану, сверять свои действия с целью и, при необходимости, исправлять ошибки самостоятельно.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диалоге с учителем совершенствовать самостоятельно выработанные критерии оценки.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Коммуникативные УУД: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коммуникативных УУД служат технология проблемного диалога (побуждающий и подводящий диалог) и работа в малых группах, а также использование на уроках элементов технологии продуктивного чтения.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Предметными </w:t>
      </w:r>
      <w:r>
        <w:rPr>
          <w:sz w:val="23"/>
          <w:szCs w:val="23"/>
        </w:rPr>
        <w:t xml:space="preserve">результатами изучения предмета «Химия» являются: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8C0013" w:rsidRDefault="008C0013" w:rsidP="008C0013">
      <w:pPr>
        <w:pStyle w:val="a4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8C0013" w:rsidRDefault="007558DA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- </w:t>
      </w:r>
      <w:r w:rsidR="008C0013">
        <w:rPr>
          <w:sz w:val="23"/>
          <w:szCs w:val="23"/>
        </w:rPr>
        <w:t xml:space="preserve"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Умение оказывать первую помощь при отравлениях, ожогах и других травмах, связанных с веществами и лабораторным оборудованием; </w:t>
      </w:r>
    </w:p>
    <w:p w:rsidR="008C0013" w:rsidRDefault="008C0013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 </w:t>
      </w:r>
    </w:p>
    <w:p w:rsidR="008C0013" w:rsidRDefault="008C0013" w:rsidP="008C0013">
      <w:pPr>
        <w:pStyle w:val="a4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8C0013" w:rsidRPr="00DB0F61" w:rsidRDefault="00D97276" w:rsidP="008C0013">
      <w:pPr>
        <w:pStyle w:val="a4"/>
        <w:widowControl/>
        <w:ind w:left="142"/>
        <w:rPr>
          <w:rFonts w:eastAsia="TimesNewRomanPSMT"/>
          <w:b/>
          <w:bCs/>
          <w:i/>
          <w:iCs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>.</w:t>
      </w:r>
      <w:r>
        <w:rPr>
          <w:sz w:val="23"/>
          <w:szCs w:val="23"/>
        </w:rPr>
        <w:t>-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B76D4E" w:rsidRDefault="00857A38" w:rsidP="002B5511">
      <w:pPr>
        <w:widowControl/>
        <w:rPr>
          <w:rFonts w:eastAsiaTheme="minorHAnsi"/>
          <w:sz w:val="24"/>
          <w:szCs w:val="24"/>
          <w:lang w:eastAsia="en-US"/>
        </w:rPr>
      </w:pPr>
      <w:r w:rsidRPr="00857A38">
        <w:rPr>
          <w:rFonts w:eastAsia="TimesNewRomanPSMT"/>
          <w:b/>
          <w:bCs/>
          <w:i/>
          <w:iCs/>
          <w:sz w:val="24"/>
          <w:szCs w:val="24"/>
          <w:lang w:eastAsia="en-US"/>
        </w:rPr>
        <w:t xml:space="preserve"> </w:t>
      </w:r>
    </w:p>
    <w:p w:rsidR="002E47D9" w:rsidRDefault="002E47D9" w:rsidP="00B76D4E">
      <w:pPr>
        <w:widowControl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4"/>
          <w:szCs w:val="24"/>
          <w:lang w:eastAsia="en-US"/>
        </w:rPr>
      </w:pPr>
    </w:p>
    <w:p w:rsidR="00A3718E" w:rsidRDefault="00A3718E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905EAD" w:rsidRDefault="00905EAD" w:rsidP="00304331">
      <w:pPr>
        <w:widowControl/>
        <w:jc w:val="center"/>
        <w:rPr>
          <w:rFonts w:eastAsiaTheme="minorHAnsi"/>
          <w:b/>
          <w:bCs/>
          <w:i/>
          <w:iCs/>
          <w:sz w:val="24"/>
          <w:szCs w:val="24"/>
          <w:lang w:eastAsia="en-US"/>
        </w:rPr>
      </w:pPr>
      <w:r>
        <w:rPr>
          <w:rFonts w:eastAsiaTheme="minorHAnsi"/>
          <w:b/>
          <w:bCs/>
          <w:i/>
          <w:iCs/>
          <w:sz w:val="24"/>
          <w:szCs w:val="24"/>
          <w:lang w:eastAsia="en-US"/>
        </w:rPr>
        <w:t>Содержание курса 9 класс</w:t>
      </w:r>
    </w:p>
    <w:tbl>
      <w:tblPr>
        <w:tblStyle w:val="a3"/>
        <w:tblpPr w:leftFromText="180" w:rightFromText="180" w:vertAnchor="text" w:horzAnchor="page" w:tblpX="1033" w:tblpY="131"/>
        <w:tblW w:w="10774" w:type="dxa"/>
        <w:tblLook w:val="04A0" w:firstRow="1" w:lastRow="0" w:firstColumn="1" w:lastColumn="0" w:noHBand="0" w:noVBand="1"/>
      </w:tblPr>
      <w:tblGrid>
        <w:gridCol w:w="993"/>
        <w:gridCol w:w="3720"/>
        <w:gridCol w:w="1914"/>
        <w:gridCol w:w="2021"/>
        <w:gridCol w:w="2126"/>
      </w:tblGrid>
      <w:tr w:rsidR="00475DA1" w:rsidRPr="00D03BA7" w:rsidTr="00475DA1">
        <w:tc>
          <w:tcPr>
            <w:tcW w:w="993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720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Разделы программы</w:t>
            </w:r>
          </w:p>
        </w:tc>
        <w:tc>
          <w:tcPr>
            <w:tcW w:w="1914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021" w:type="dxa"/>
          </w:tcPr>
          <w:p w:rsidR="00475DA1" w:rsidRPr="00D03BA7" w:rsidRDefault="00475DA1" w:rsidP="00475DA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475DA1" w:rsidRPr="00D03BA7" w:rsidRDefault="00475DA1" w:rsidP="00475DA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контрольных</w:t>
            </w:r>
          </w:p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  <w:tc>
          <w:tcPr>
            <w:tcW w:w="2126" w:type="dxa"/>
          </w:tcPr>
          <w:p w:rsidR="00475DA1" w:rsidRPr="00D03BA7" w:rsidRDefault="00475DA1" w:rsidP="00475DA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475DA1" w:rsidRPr="00D03BA7" w:rsidRDefault="00475DA1" w:rsidP="00475DA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практических</w:t>
            </w:r>
          </w:p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</w:tr>
      <w:tr w:rsidR="00475DA1" w:rsidRPr="00D03BA7" w:rsidTr="00475DA1">
        <w:tc>
          <w:tcPr>
            <w:tcW w:w="993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MT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20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905EAD">
              <w:rPr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1914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21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2</w:t>
            </w:r>
          </w:p>
        </w:tc>
      </w:tr>
      <w:tr w:rsidR="00475DA1" w:rsidRPr="00D03BA7" w:rsidTr="00475DA1">
        <w:tc>
          <w:tcPr>
            <w:tcW w:w="993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MT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20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905EAD">
              <w:rPr>
                <w:sz w:val="24"/>
                <w:szCs w:val="24"/>
              </w:rPr>
              <w:t>Многообразие веществ</w:t>
            </w:r>
          </w:p>
        </w:tc>
        <w:tc>
          <w:tcPr>
            <w:tcW w:w="1914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021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5</w:t>
            </w:r>
          </w:p>
        </w:tc>
      </w:tr>
      <w:tr w:rsidR="00475DA1" w:rsidRPr="00D03BA7" w:rsidTr="00475DA1">
        <w:tc>
          <w:tcPr>
            <w:tcW w:w="993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D03BA7">
              <w:rPr>
                <w:rFonts w:eastAsia="TimesNewRomanPSMT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20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905EAD">
              <w:rPr>
                <w:sz w:val="24"/>
                <w:szCs w:val="24"/>
              </w:rPr>
              <w:t>Краткий обзор важнейших органических веществ</w:t>
            </w:r>
          </w:p>
        </w:tc>
        <w:tc>
          <w:tcPr>
            <w:tcW w:w="1914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21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475DA1" w:rsidRPr="00D03BA7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</w:p>
        </w:tc>
      </w:tr>
      <w:tr w:rsidR="00475DA1" w:rsidTr="00475DA1">
        <w:tc>
          <w:tcPr>
            <w:tcW w:w="4713" w:type="dxa"/>
            <w:gridSpan w:val="2"/>
          </w:tcPr>
          <w:p w:rsidR="00475DA1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14" w:type="dxa"/>
          </w:tcPr>
          <w:p w:rsidR="00475DA1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021" w:type="dxa"/>
          </w:tcPr>
          <w:p w:rsidR="00475DA1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475DA1" w:rsidRDefault="00475DA1" w:rsidP="00475DA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7</w:t>
            </w:r>
          </w:p>
        </w:tc>
      </w:tr>
    </w:tbl>
    <w:p w:rsidR="00A85EBD" w:rsidRDefault="00A85EBD" w:rsidP="00905EAD">
      <w:pPr>
        <w:widowControl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p w:rsidR="00A3718E" w:rsidRDefault="00A3718E" w:rsidP="00A3718E">
      <w:pPr>
        <w:widowControl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1</w:t>
      </w:r>
      <w:r w:rsidRPr="00905EAD">
        <w:rPr>
          <w:sz w:val="24"/>
          <w:szCs w:val="24"/>
        </w:rPr>
        <w:t>. Многообразие химических реакций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Классификация химических реакций: реакции соединения,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разложения, замещения, обмена. </w:t>
      </w:r>
      <w:proofErr w:type="spellStart"/>
      <w:r w:rsidRPr="00905EAD">
        <w:rPr>
          <w:sz w:val="24"/>
          <w:szCs w:val="24"/>
        </w:rPr>
        <w:t>Окислительно</w:t>
      </w:r>
      <w:proofErr w:type="spellEnd"/>
      <w:r w:rsidRPr="00905EAD">
        <w:rPr>
          <w:sz w:val="24"/>
          <w:szCs w:val="24"/>
        </w:rPr>
        <w:t xml:space="preserve">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905EAD">
        <w:rPr>
          <w:sz w:val="24"/>
          <w:szCs w:val="24"/>
        </w:rPr>
        <w:t>окислительно</w:t>
      </w:r>
      <w:proofErr w:type="spellEnd"/>
      <w:r w:rsidRPr="00905EAD">
        <w:rPr>
          <w:sz w:val="24"/>
          <w:szCs w:val="24"/>
        </w:rPr>
        <w:t>-восстановительных реакций с помощью метода электронного баланса.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Скорость химических реакций. Факторы, влияющие на скорость химических реакций. Первонача</w:t>
      </w:r>
      <w:r w:rsidR="00475DA1">
        <w:rPr>
          <w:sz w:val="24"/>
          <w:szCs w:val="24"/>
        </w:rPr>
        <w:t xml:space="preserve">льное представление о катализе. </w:t>
      </w:r>
      <w:r w:rsidRPr="00905EAD">
        <w:rPr>
          <w:sz w:val="24"/>
          <w:szCs w:val="24"/>
        </w:rPr>
        <w:t>Обратимые реакции. Понятие о химическом равновесии.</w:t>
      </w:r>
    </w:p>
    <w:p w:rsidR="00905EAD" w:rsidRPr="00475DA1" w:rsidRDefault="00905EAD" w:rsidP="00905EAD">
      <w:pPr>
        <w:pStyle w:val="a5"/>
        <w:jc w:val="both"/>
        <w:rPr>
          <w:i/>
          <w:iCs/>
          <w:sz w:val="24"/>
          <w:szCs w:val="24"/>
        </w:rPr>
      </w:pPr>
      <w:r w:rsidRPr="00905EAD">
        <w:rPr>
          <w:sz w:val="24"/>
          <w:szCs w:val="24"/>
        </w:rPr>
        <w:t xml:space="preserve"> Химические реакции в водных растворах. Электролиты и </w:t>
      </w:r>
      <w:proofErr w:type="spellStart"/>
      <w:r w:rsidRPr="00905EAD">
        <w:rPr>
          <w:sz w:val="24"/>
          <w:szCs w:val="24"/>
        </w:rPr>
        <w:t>неэлектролиты</w:t>
      </w:r>
      <w:proofErr w:type="spellEnd"/>
      <w:r w:rsidRPr="00905EAD">
        <w:rPr>
          <w:sz w:val="24"/>
          <w:szCs w:val="24"/>
        </w:rPr>
        <w:t xml:space="preserve">. Ионы. Катионы и анионы. </w:t>
      </w:r>
      <w:r w:rsidRPr="00905EAD">
        <w:rPr>
          <w:i/>
          <w:iCs/>
          <w:sz w:val="24"/>
          <w:szCs w:val="24"/>
        </w:rPr>
        <w:t>Гидратная</w:t>
      </w:r>
      <w:r w:rsidRPr="00905EAD">
        <w:rPr>
          <w:sz w:val="24"/>
          <w:szCs w:val="24"/>
        </w:rPr>
        <w:t xml:space="preserve"> </w:t>
      </w:r>
      <w:r w:rsidR="00475DA1">
        <w:rPr>
          <w:i/>
          <w:iCs/>
          <w:sz w:val="24"/>
          <w:szCs w:val="24"/>
        </w:rPr>
        <w:t xml:space="preserve">теория </w:t>
      </w:r>
      <w:r w:rsidRPr="00905EAD">
        <w:rPr>
          <w:i/>
          <w:iCs/>
          <w:sz w:val="24"/>
          <w:szCs w:val="24"/>
        </w:rPr>
        <w:t>растворов</w:t>
      </w:r>
      <w:r w:rsidRPr="00905EAD">
        <w:rPr>
          <w:sz w:val="24"/>
          <w:szCs w:val="24"/>
        </w:rPr>
        <w:t>. Электролитическая диссоциация кислот, оснований</w:t>
      </w:r>
      <w:r w:rsidR="00475DA1">
        <w:rPr>
          <w:i/>
          <w:iCs/>
          <w:sz w:val="24"/>
          <w:szCs w:val="24"/>
        </w:rPr>
        <w:t xml:space="preserve"> </w:t>
      </w:r>
      <w:r w:rsidRPr="00905EAD">
        <w:rPr>
          <w:sz w:val="24"/>
          <w:szCs w:val="24"/>
        </w:rPr>
        <w:t>и солей. Слабые и сильные электролиты. Степень диссоциации.</w:t>
      </w:r>
      <w:r w:rsidR="00475DA1">
        <w:rPr>
          <w:i/>
          <w:iCs/>
          <w:sz w:val="24"/>
          <w:szCs w:val="24"/>
        </w:rPr>
        <w:t xml:space="preserve"> </w:t>
      </w:r>
      <w:r w:rsidRPr="00905EAD">
        <w:rPr>
          <w:sz w:val="24"/>
          <w:szCs w:val="24"/>
        </w:rPr>
        <w:t>Реакц</w:t>
      </w:r>
      <w:proofErr w:type="gramStart"/>
      <w:r w:rsidRPr="00905EAD">
        <w:rPr>
          <w:sz w:val="24"/>
          <w:szCs w:val="24"/>
        </w:rPr>
        <w:t>ии ио</w:t>
      </w:r>
      <w:proofErr w:type="gramEnd"/>
      <w:r w:rsidRPr="00905EAD">
        <w:rPr>
          <w:sz w:val="24"/>
          <w:szCs w:val="24"/>
        </w:rPr>
        <w:t>нного обмена. Условия течения реакций ионного</w:t>
      </w:r>
      <w:r w:rsidR="00475DA1">
        <w:rPr>
          <w:i/>
          <w:iCs/>
          <w:sz w:val="24"/>
          <w:szCs w:val="24"/>
        </w:rPr>
        <w:t xml:space="preserve"> </w:t>
      </w:r>
      <w:r w:rsidRPr="00905EAD">
        <w:rPr>
          <w:sz w:val="24"/>
          <w:szCs w:val="24"/>
        </w:rPr>
        <w:t xml:space="preserve">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905EAD">
        <w:rPr>
          <w:sz w:val="24"/>
          <w:szCs w:val="24"/>
        </w:rPr>
        <w:t>окислительн</w:t>
      </w:r>
      <w:proofErr w:type="gramStart"/>
      <w:r w:rsidRPr="00905EAD">
        <w:rPr>
          <w:sz w:val="24"/>
          <w:szCs w:val="24"/>
        </w:rPr>
        <w:t>о</w:t>
      </w:r>
      <w:proofErr w:type="spellEnd"/>
      <w:r w:rsidRPr="00905EAD">
        <w:rPr>
          <w:sz w:val="24"/>
          <w:szCs w:val="24"/>
        </w:rPr>
        <w:t>-</w:t>
      </w:r>
      <w:proofErr w:type="gramEnd"/>
      <w:r w:rsidRPr="00905EAD">
        <w:rPr>
          <w:sz w:val="24"/>
          <w:szCs w:val="24"/>
        </w:rPr>
        <w:t xml:space="preserve"> восстановительных реакциях.</w:t>
      </w:r>
      <w:r w:rsidR="00475DA1">
        <w:rPr>
          <w:i/>
          <w:iCs/>
          <w:sz w:val="24"/>
          <w:szCs w:val="24"/>
        </w:rPr>
        <w:t xml:space="preserve"> </w:t>
      </w:r>
      <w:r w:rsidRPr="00905EAD">
        <w:rPr>
          <w:i/>
          <w:iCs/>
          <w:sz w:val="24"/>
          <w:szCs w:val="24"/>
        </w:rPr>
        <w:t>Понятие о гидролизе солей</w:t>
      </w:r>
      <w:r w:rsidRPr="00905EAD">
        <w:rPr>
          <w:sz w:val="24"/>
          <w:szCs w:val="24"/>
        </w:rPr>
        <w:t>.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Примеры экз</w:t>
      </w:r>
      <w:proofErr w:type="gramStart"/>
      <w:r w:rsidRPr="00BA6838">
        <w:rPr>
          <w:rFonts w:eastAsia="TimesNewRomanPSMT"/>
          <w:sz w:val="24"/>
          <w:szCs w:val="24"/>
          <w:lang w:eastAsia="en-US"/>
        </w:rPr>
        <w:t>о-</w:t>
      </w:r>
      <w:proofErr w:type="gramEnd"/>
      <w:r w:rsidRPr="00BA6838">
        <w:rPr>
          <w:rFonts w:eastAsia="TimesNewRomanPSMT"/>
          <w:sz w:val="24"/>
          <w:szCs w:val="24"/>
          <w:lang w:eastAsia="en-US"/>
        </w:rPr>
        <w:t xml:space="preserve"> и эндотермических реакций.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Взаимодействие цинка с соляной и уксусной кислотой. Взаимодействие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гранулированного цинка и цинковой пыли с соляной кислотой.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Взаимодействие оксида меди (II) с серной кислотой разной концентрации при разных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температурах.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Горение угля в концентрированной азотной кислоте.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Горение серы в расплавленной селитре.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Испытание растворов веществ на электрическую проводимость.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Движение ионов в электрическом поле.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Практические работы: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Изучение влияния условий проведения химической реакции на её скорость.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Решение экспериментальных задач по теме «Свойства кислот, солей и оснований как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электролитов»</w:t>
      </w:r>
    </w:p>
    <w:p w:rsidR="00BA6838" w:rsidRPr="00FA0462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lastRenderedPageBreak/>
        <w:t>Лабораторные опыты:</w:t>
      </w:r>
      <w:r w:rsidR="00FA0462">
        <w:rPr>
          <w:rFonts w:eastAsia="TimesNewRomanPS-BoldMT"/>
          <w:b/>
          <w:bCs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Реакции обмена между растворами электролитов</w:t>
      </w:r>
    </w:p>
    <w:p w:rsidR="00905EAD" w:rsidRPr="00905EAD" w:rsidRDefault="00BA6838" w:rsidP="00BA6838">
      <w:pPr>
        <w:pStyle w:val="a5"/>
        <w:jc w:val="both"/>
        <w:rPr>
          <w:sz w:val="24"/>
          <w:szCs w:val="24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 xml:space="preserve">Расчетные задачи: </w:t>
      </w:r>
      <w:r w:rsidRPr="00BA6838">
        <w:rPr>
          <w:rFonts w:eastAsia="TimesNewRomanPSMT"/>
          <w:sz w:val="24"/>
          <w:szCs w:val="24"/>
          <w:lang w:eastAsia="en-US"/>
        </w:rPr>
        <w:t>Вычисления по термохимическим уравнениям реакций</w:t>
      </w:r>
      <w:r>
        <w:rPr>
          <w:rFonts w:ascii="TimesNewRomanPSMT" w:eastAsia="TimesNewRomanPSMT" w:hAnsiTheme="minorHAnsi" w:cs="TimesNewRomanPSMT"/>
          <w:sz w:val="24"/>
          <w:szCs w:val="24"/>
          <w:lang w:eastAsia="en-US"/>
        </w:rPr>
        <w:t>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2.</w:t>
      </w:r>
      <w:r w:rsidR="000C7FE7">
        <w:rPr>
          <w:sz w:val="24"/>
          <w:szCs w:val="24"/>
        </w:rPr>
        <w:t xml:space="preserve"> Многообразие веществ </w:t>
      </w:r>
      <w:r w:rsidRPr="00905EAD">
        <w:rPr>
          <w:sz w:val="24"/>
          <w:szCs w:val="24"/>
        </w:rPr>
        <w:t>Неметаллы. Галогены. Положение в периодической системе химических элементов,</w:t>
      </w:r>
      <w:r w:rsidR="000C7FE7">
        <w:rPr>
          <w:sz w:val="24"/>
          <w:szCs w:val="24"/>
        </w:rPr>
        <w:t xml:space="preserve"> строение их атомов. Нахождение </w:t>
      </w:r>
      <w:r w:rsidRPr="00905EAD">
        <w:rPr>
          <w:sz w:val="24"/>
          <w:szCs w:val="24"/>
        </w:rPr>
        <w:t>в природе. Физические и</w:t>
      </w:r>
      <w:r w:rsidR="000C7FE7">
        <w:rPr>
          <w:sz w:val="24"/>
          <w:szCs w:val="24"/>
        </w:rPr>
        <w:t xml:space="preserve"> химические свойства галогенов. </w:t>
      </w:r>
      <w:r w:rsidRPr="00905EAD">
        <w:rPr>
          <w:sz w:val="24"/>
          <w:szCs w:val="24"/>
        </w:rPr>
        <w:t>Сравнительная характеристика галогенов. Получение и применение галогенов. Хлор. Физические и химические свойства хлора.</w:t>
      </w:r>
      <w:r w:rsidR="000C7F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 xml:space="preserve">Применение хлора. </w:t>
      </w:r>
      <w:proofErr w:type="spellStart"/>
      <w:r w:rsidRPr="00905EAD">
        <w:rPr>
          <w:sz w:val="24"/>
          <w:szCs w:val="24"/>
        </w:rPr>
        <w:t>Хлороводород</w:t>
      </w:r>
      <w:proofErr w:type="spellEnd"/>
      <w:r w:rsidRPr="00905EAD">
        <w:rPr>
          <w:sz w:val="24"/>
          <w:szCs w:val="24"/>
        </w:rPr>
        <w:t xml:space="preserve">. Физические свойства. Получение. Соляная кислота и её соли. Качественная реакция на </w:t>
      </w:r>
      <w:proofErr w:type="gramStart"/>
      <w:r w:rsidRPr="00905EAD">
        <w:rPr>
          <w:sz w:val="24"/>
          <w:szCs w:val="24"/>
        </w:rPr>
        <w:t>хлорид-ионы</w:t>
      </w:r>
      <w:proofErr w:type="gramEnd"/>
      <w:r w:rsidRPr="00905EAD">
        <w:rPr>
          <w:sz w:val="24"/>
          <w:szCs w:val="24"/>
        </w:rPr>
        <w:t>. Распознавание хлоридов, бромидов, иодидов.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Кислород и сера. Положение в периодической системе химических элементов, строение их</w:t>
      </w:r>
      <w:r w:rsidR="002B5511">
        <w:rPr>
          <w:sz w:val="24"/>
          <w:szCs w:val="24"/>
        </w:rPr>
        <w:t xml:space="preserve"> атомов. Сера. Аллотропия серы. </w:t>
      </w:r>
      <w:r w:rsidRPr="00905EAD">
        <w:rPr>
          <w:sz w:val="24"/>
          <w:szCs w:val="24"/>
        </w:rPr>
        <w:t>Физические и химические свойства. Нахождение в природе. Применение серы. Сероводород. Се</w:t>
      </w:r>
      <w:r w:rsidR="002B5511">
        <w:rPr>
          <w:sz w:val="24"/>
          <w:szCs w:val="24"/>
        </w:rPr>
        <w:t xml:space="preserve">роводородная кислота и её соли. </w:t>
      </w:r>
      <w:r w:rsidRPr="00905EAD">
        <w:rPr>
          <w:sz w:val="24"/>
          <w:szCs w:val="24"/>
        </w:rPr>
        <w:t xml:space="preserve">Качественная реакция на </w:t>
      </w:r>
      <w:proofErr w:type="gramStart"/>
      <w:r w:rsidRPr="00905EAD">
        <w:rPr>
          <w:sz w:val="24"/>
          <w:szCs w:val="24"/>
        </w:rPr>
        <w:t>сульфид-ионы</w:t>
      </w:r>
      <w:proofErr w:type="gramEnd"/>
      <w:r w:rsidRPr="00905EAD">
        <w:rPr>
          <w:sz w:val="24"/>
          <w:szCs w:val="24"/>
        </w:rPr>
        <w:t xml:space="preserve">. Оксид серы(IV). Физические и химические свойства. </w:t>
      </w:r>
      <w:r w:rsidR="000C7FE7">
        <w:rPr>
          <w:sz w:val="24"/>
          <w:szCs w:val="24"/>
        </w:rPr>
        <w:t xml:space="preserve">Применение. Сернистая кислота и </w:t>
      </w:r>
      <w:r w:rsidRPr="00905EAD">
        <w:rPr>
          <w:sz w:val="24"/>
          <w:szCs w:val="24"/>
        </w:rPr>
        <w:t xml:space="preserve">её соли. Качественная реакция на </w:t>
      </w:r>
      <w:proofErr w:type="gramStart"/>
      <w:r w:rsidRPr="00905EAD">
        <w:rPr>
          <w:sz w:val="24"/>
          <w:szCs w:val="24"/>
        </w:rPr>
        <w:t>сульфит-ионы</w:t>
      </w:r>
      <w:proofErr w:type="gramEnd"/>
      <w:r w:rsidRPr="00905EAD">
        <w:rPr>
          <w:sz w:val="24"/>
          <w:szCs w:val="24"/>
        </w:rPr>
        <w:t>. Оксид серы(VI).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Серная кислота. Химические свойства разбавленной и концентрированной серной кислоты. Качественная реакция на </w:t>
      </w:r>
      <w:proofErr w:type="spellStart"/>
      <w:r w:rsidRPr="00905EAD">
        <w:rPr>
          <w:sz w:val="24"/>
          <w:szCs w:val="24"/>
        </w:rPr>
        <w:t>сульфатионы</w:t>
      </w:r>
      <w:proofErr w:type="spellEnd"/>
      <w:r w:rsidRPr="00905EAD">
        <w:rPr>
          <w:sz w:val="24"/>
          <w:szCs w:val="24"/>
        </w:rPr>
        <w:t>. Химические реакции, лежащие в основе получения серной кислоты в промышленности. Применение серной кислоты.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Азот и фосфор. Положение в периодической системе химических элементов, строение их атомов. Азот, физические и химические свойства, получение и</w:t>
      </w:r>
      <w:r w:rsidR="000C7FE7">
        <w:rPr>
          <w:sz w:val="24"/>
          <w:szCs w:val="24"/>
        </w:rPr>
        <w:t xml:space="preserve"> применение. Круговорот азота в </w:t>
      </w:r>
      <w:r w:rsidRPr="00905EAD">
        <w:rPr>
          <w:sz w:val="24"/>
          <w:szCs w:val="24"/>
        </w:rPr>
        <w:t>природе. Аммиак. Физические</w:t>
      </w:r>
      <w:r w:rsidR="000C7FE7">
        <w:rPr>
          <w:sz w:val="24"/>
          <w:szCs w:val="24"/>
        </w:rPr>
        <w:t xml:space="preserve"> и химические свойства аммиака, </w:t>
      </w:r>
      <w:r w:rsidRPr="00905EAD">
        <w:rPr>
          <w:sz w:val="24"/>
          <w:szCs w:val="24"/>
        </w:rPr>
        <w:t>получение, применение. Сол</w:t>
      </w:r>
      <w:r w:rsidR="000C7FE7">
        <w:rPr>
          <w:sz w:val="24"/>
          <w:szCs w:val="24"/>
        </w:rPr>
        <w:t xml:space="preserve">и аммония. Азотная кислота и её </w:t>
      </w:r>
      <w:r w:rsidRPr="00905EAD">
        <w:rPr>
          <w:sz w:val="24"/>
          <w:szCs w:val="24"/>
        </w:rPr>
        <w:t>свойства. Окислительные свойства азотной кислоты. Получение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азотной кислоты в лаборатори</w:t>
      </w:r>
      <w:r w:rsidR="000C7FE7">
        <w:rPr>
          <w:sz w:val="24"/>
          <w:szCs w:val="24"/>
        </w:rPr>
        <w:t xml:space="preserve">и. Химические реакции, лежащие </w:t>
      </w:r>
      <w:r w:rsidRPr="00905EAD">
        <w:rPr>
          <w:sz w:val="24"/>
          <w:szCs w:val="24"/>
        </w:rPr>
        <w:t>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Фосфор. Аллотропия ф</w:t>
      </w:r>
      <w:r w:rsidR="000C7FE7">
        <w:rPr>
          <w:sz w:val="24"/>
          <w:szCs w:val="24"/>
        </w:rPr>
        <w:t xml:space="preserve">осфора. Физические и химические </w:t>
      </w:r>
      <w:r w:rsidRPr="00905EAD">
        <w:rPr>
          <w:sz w:val="24"/>
          <w:szCs w:val="24"/>
        </w:rPr>
        <w:t>свойства фосфора. Оксид фос</w:t>
      </w:r>
      <w:r w:rsidR="000C7FE7">
        <w:rPr>
          <w:sz w:val="24"/>
          <w:szCs w:val="24"/>
        </w:rPr>
        <w:t xml:space="preserve">фора(V). Фосфорная кислота и её </w:t>
      </w:r>
      <w:r w:rsidRPr="00905EAD">
        <w:rPr>
          <w:sz w:val="24"/>
          <w:szCs w:val="24"/>
        </w:rPr>
        <w:t>соли. Фосфорные удобрения.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Углерод и кремний. По</w:t>
      </w:r>
      <w:r w:rsidR="000C7FE7">
        <w:rPr>
          <w:sz w:val="24"/>
          <w:szCs w:val="24"/>
        </w:rPr>
        <w:t xml:space="preserve">ложение в периодической системе </w:t>
      </w:r>
      <w:r w:rsidRPr="00905EAD">
        <w:rPr>
          <w:sz w:val="24"/>
          <w:szCs w:val="24"/>
        </w:rPr>
        <w:t>химических элементов, строение</w:t>
      </w:r>
      <w:r w:rsidR="000C7FE7">
        <w:rPr>
          <w:sz w:val="24"/>
          <w:szCs w:val="24"/>
        </w:rPr>
        <w:t xml:space="preserve"> их атомов. Углерод. Аллотропия </w:t>
      </w:r>
      <w:r w:rsidRPr="00905EAD">
        <w:rPr>
          <w:sz w:val="24"/>
          <w:szCs w:val="24"/>
        </w:rPr>
        <w:t xml:space="preserve">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её соли. Качественная реакция на </w:t>
      </w:r>
      <w:proofErr w:type="gramStart"/>
      <w:r w:rsidRPr="00905EAD">
        <w:rPr>
          <w:sz w:val="24"/>
          <w:szCs w:val="24"/>
        </w:rPr>
        <w:t>карбонат-ионы</w:t>
      </w:r>
      <w:proofErr w:type="gramEnd"/>
      <w:r w:rsidRPr="00905EAD">
        <w:rPr>
          <w:sz w:val="24"/>
          <w:szCs w:val="24"/>
        </w:rPr>
        <w:t>.</w:t>
      </w:r>
      <w:r w:rsidR="000C7FE7">
        <w:rPr>
          <w:sz w:val="24"/>
          <w:szCs w:val="24"/>
        </w:rPr>
        <w:t xml:space="preserve"> Круговорот углерода в природе. </w:t>
      </w:r>
      <w:r w:rsidRPr="00905EAD">
        <w:rPr>
          <w:sz w:val="24"/>
          <w:szCs w:val="24"/>
        </w:rPr>
        <w:t>Органические соединения углерода.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Кремний. Оксид кремния(IV). Кремниевая кислота и её соли.</w:t>
      </w:r>
      <w:r w:rsidR="009C1DE7">
        <w:rPr>
          <w:sz w:val="24"/>
          <w:szCs w:val="24"/>
        </w:rPr>
        <w:t xml:space="preserve"> </w:t>
      </w:r>
      <w:r w:rsidRPr="00905EAD">
        <w:rPr>
          <w:i/>
          <w:iCs/>
          <w:sz w:val="24"/>
          <w:szCs w:val="24"/>
        </w:rPr>
        <w:t>Стекло</w:t>
      </w:r>
      <w:r w:rsidRPr="00905EAD">
        <w:rPr>
          <w:sz w:val="24"/>
          <w:szCs w:val="24"/>
        </w:rPr>
        <w:t xml:space="preserve">. </w:t>
      </w:r>
      <w:r w:rsidRPr="00905EAD">
        <w:rPr>
          <w:i/>
          <w:iCs/>
          <w:sz w:val="24"/>
          <w:szCs w:val="24"/>
        </w:rPr>
        <w:t>Цемент</w:t>
      </w:r>
      <w:r w:rsidRPr="00905EAD">
        <w:rPr>
          <w:sz w:val="24"/>
          <w:szCs w:val="24"/>
        </w:rPr>
        <w:t>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Металлы. Положение металлов в периодической системе химических элементов, строение их атомов. Металлическая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связь. Физические свойства металлов. Ряд активности металлов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(электрохимический ряд напряжений металлов). Химические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свойства металлов. Общие способы получения металлов. Сплавы</w:t>
      </w:r>
      <w:r w:rsidR="009C1DE7">
        <w:rPr>
          <w:sz w:val="24"/>
          <w:szCs w:val="24"/>
        </w:rPr>
        <w:t xml:space="preserve"> </w:t>
      </w:r>
      <w:r w:rsidR="000C7FE7">
        <w:rPr>
          <w:sz w:val="24"/>
          <w:szCs w:val="24"/>
        </w:rPr>
        <w:t xml:space="preserve">металлов. </w:t>
      </w:r>
      <w:r w:rsidRPr="00905EAD">
        <w:rPr>
          <w:sz w:val="24"/>
          <w:szCs w:val="24"/>
        </w:rPr>
        <w:t>Щелочные металлы. Положение щелочных металлов в периодической системе, строение их атомов. Нахождение в природе.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Физические и химические свойства щелочных металлов. Применение щелочных металлов и их соединений.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Щелочноземельные металлы. Положение щелочноземельных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металлов в периодической системе, строение их атомов. Нахождение в природе. Магний и кальций, их важнейшие соединения.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Жёсткость воды и способы её устранения.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Алюминий. Положение алюминия в периодической системе,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строение его атома. Нахождение в природе. Физические и химические свойства алюминия. Применение алюминия. Амфотерность оксида и гидроксида алюминия.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Железо. Положение железа в периодической системе, строение его атома. Нахождение в природе. Физические и химические свойства железа. Важнейшие соединения железа: оксиды,</w:t>
      </w:r>
      <w:r w:rsidR="009C1DE7"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гидроксиды и соли железа(II) и железа(III). Качественные реакции на ионы Fe2+ и Fe3+ .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Физические свойства галогенов.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 xml:space="preserve">Получение </w:t>
      </w:r>
      <w:proofErr w:type="spellStart"/>
      <w:r w:rsidRPr="00BA6838">
        <w:rPr>
          <w:rFonts w:eastAsia="TimesNewRomanPSMT"/>
          <w:sz w:val="24"/>
          <w:szCs w:val="24"/>
          <w:lang w:eastAsia="en-US"/>
        </w:rPr>
        <w:t>хлороводорода</w:t>
      </w:r>
      <w:proofErr w:type="spellEnd"/>
      <w:r w:rsidRPr="00BA6838">
        <w:rPr>
          <w:rFonts w:eastAsia="TimesNewRomanPSMT"/>
          <w:sz w:val="24"/>
          <w:szCs w:val="24"/>
          <w:lang w:eastAsia="en-US"/>
        </w:rPr>
        <w:t xml:space="preserve"> и растворение его в воде.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Аллотропные модификации серы. Образцы природных сульфидов и сульфатов.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Получение аммиака и его растворение в воде. Ознакомление с образцами природных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нитратов, фосфатов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Модели кристаллических решёток алмаза и графита. Знакомство с образцами природных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карбонатов и силикатов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Знакомство с образцами важнейших соединений натрия, калия, природных соединений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кальция, рудами железа, соединениями алюминия. Взаимодействие щелочных,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щелочноземельных металлов и алюминия с водой. Сжигание железа в кислороде и хлоре.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lastRenderedPageBreak/>
        <w:t>Практические работы: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Получение соляной кислоты и изучение её свойств.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Решение экспериментальных задач по теме «Кислород и сера»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Получение аммиака и изучение его свойств.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Получение оксида углерода (IV) и изучение его свойств. Распознавание карбонатов.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Решение экспериментальных задач по теме «Металлы и их соединения».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Лабораторные опыты: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Вытеснение галогенами друг друга из растворов их соединений.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Качественные реакции сульфи</w:t>
      </w:r>
      <w:proofErr w:type="gramStart"/>
      <w:r w:rsidRPr="00BA6838">
        <w:rPr>
          <w:rFonts w:eastAsia="TimesNewRomanPSMT"/>
          <w:sz w:val="24"/>
          <w:szCs w:val="24"/>
          <w:lang w:eastAsia="en-US"/>
        </w:rPr>
        <w:t>д-</w:t>
      </w:r>
      <w:proofErr w:type="gramEnd"/>
      <w:r w:rsidRPr="00BA6838">
        <w:rPr>
          <w:rFonts w:eastAsia="TimesNewRomanPSMT"/>
          <w:sz w:val="24"/>
          <w:szCs w:val="24"/>
          <w:lang w:eastAsia="en-US"/>
        </w:rPr>
        <w:t>, сульфит- и сульфат- ионов в растворе.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Ознакомление с образцами серы и её природными соединениями.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Взаимодействие солей аммония со щелочами.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Качественные реакции на карбона</w:t>
      </w:r>
      <w:proofErr w:type="gramStart"/>
      <w:r w:rsidRPr="00BA6838">
        <w:rPr>
          <w:rFonts w:eastAsia="TimesNewRomanPSMT"/>
          <w:sz w:val="24"/>
          <w:szCs w:val="24"/>
          <w:lang w:eastAsia="en-US"/>
        </w:rPr>
        <w:t>т-</w:t>
      </w:r>
      <w:proofErr w:type="gramEnd"/>
      <w:r w:rsidRPr="00BA6838">
        <w:rPr>
          <w:rFonts w:eastAsia="TimesNewRomanPSMT"/>
          <w:sz w:val="24"/>
          <w:szCs w:val="24"/>
          <w:lang w:eastAsia="en-US"/>
        </w:rPr>
        <w:t xml:space="preserve"> и силикат- ионы.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Качественная реакция на углекислый газ.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Изучение образцов металлов. Взаимодействие металлов с растворами солей.</w:t>
      </w:r>
    </w:p>
    <w:p w:rsidR="00A85EBD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 xml:space="preserve">Ознакомление со свойствами и превращениями карбонатов и гидрокарбонатов. </w:t>
      </w:r>
    </w:p>
    <w:p w:rsidR="00BA6838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Получение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гидроксида алюминия и взаимодействие его с кислотами и щелочами. Качественные реакции на</w:t>
      </w:r>
      <w:r w:rsidR="00A85EBD"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ионы Fe2+ и Fe3+</w:t>
      </w:r>
    </w:p>
    <w:p w:rsidR="00BA6838" w:rsidRPr="00BA6838" w:rsidRDefault="00BA6838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Расчетные задачи:</w:t>
      </w:r>
    </w:p>
    <w:p w:rsidR="00905EAD" w:rsidRPr="00BA6838" w:rsidRDefault="00BA6838" w:rsidP="00BA6838">
      <w:pPr>
        <w:widowControl/>
        <w:rPr>
          <w:rFonts w:eastAsia="TimesNewRomanPSMT"/>
          <w:sz w:val="24"/>
          <w:szCs w:val="24"/>
          <w:lang w:eastAsia="en-US"/>
        </w:rPr>
      </w:pPr>
      <w:r w:rsidRPr="00BA6838">
        <w:rPr>
          <w:rFonts w:eastAsia="TimesNewRomanPSMT"/>
          <w:sz w:val="24"/>
          <w:szCs w:val="24"/>
          <w:lang w:eastAsia="en-US"/>
        </w:rPr>
        <w:t>Вычисления по химическим уравнениям массы, объёма или количества вещества одного из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BA6838">
        <w:rPr>
          <w:rFonts w:eastAsia="TimesNewRomanPSMT"/>
          <w:sz w:val="24"/>
          <w:szCs w:val="24"/>
          <w:lang w:eastAsia="en-US"/>
        </w:rPr>
        <w:t>продуктов реакции по массе исходного вещества</w:t>
      </w:r>
      <w:r>
        <w:rPr>
          <w:rFonts w:eastAsia="TimesNewRomanPSMT"/>
          <w:sz w:val="24"/>
          <w:szCs w:val="24"/>
          <w:lang w:eastAsia="en-US"/>
        </w:rPr>
        <w:t xml:space="preserve">, </w:t>
      </w:r>
      <w:r w:rsidRPr="00BA6838">
        <w:rPr>
          <w:rFonts w:eastAsia="TimesNewRomanPSMT"/>
          <w:sz w:val="24"/>
          <w:szCs w:val="24"/>
          <w:lang w:eastAsia="en-US"/>
        </w:rPr>
        <w:t>объёму или количеству вещества, содержащего</w:t>
      </w:r>
      <w:r>
        <w:rPr>
          <w:rFonts w:eastAsia="TimesNewRomanPSMT"/>
          <w:sz w:val="24"/>
          <w:szCs w:val="24"/>
          <w:lang w:eastAsia="en-US"/>
        </w:rPr>
        <w:t xml:space="preserve">  </w:t>
      </w:r>
      <w:r w:rsidRPr="00BA6838">
        <w:rPr>
          <w:rFonts w:eastAsia="TimesNewRomanPSMT"/>
          <w:sz w:val="24"/>
          <w:szCs w:val="24"/>
          <w:lang w:eastAsia="en-US"/>
        </w:rPr>
        <w:t>определённую долю примесей.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3</w:t>
      </w:r>
      <w:r w:rsidRPr="00905EAD">
        <w:rPr>
          <w:sz w:val="24"/>
          <w:szCs w:val="24"/>
        </w:rPr>
        <w:t>. Краткий обзор важнейших органических веществ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Предмет органической химии. Неорганические и органические соединения. Углерод — основа жизни на Земле. Особенности строения атома углерода в органических соединениях.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Углеводороды. Предельные (насыщенные) углеводороды.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Метан, этан, пропан — прос</w:t>
      </w:r>
      <w:r w:rsidR="000C7FE7">
        <w:rPr>
          <w:sz w:val="24"/>
          <w:szCs w:val="24"/>
        </w:rPr>
        <w:t xml:space="preserve">тейшие представители предельных </w:t>
      </w:r>
      <w:r w:rsidRPr="00905EAD">
        <w:rPr>
          <w:sz w:val="24"/>
          <w:szCs w:val="24"/>
        </w:rPr>
        <w:t>углеводородов. Структурные формулы углеводородов. Гомологический ряд предельных углеводородов. Гомологи. Физические и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химические свойства предельных углеводородов. Реакции горения и замещения. Нахождение в природе предельных уг</w:t>
      </w:r>
      <w:r w:rsidR="000C7FE7">
        <w:rPr>
          <w:sz w:val="24"/>
          <w:szCs w:val="24"/>
        </w:rPr>
        <w:t>леводородов. Применение метана.</w:t>
      </w:r>
      <w:r w:rsidRPr="00905EAD">
        <w:rPr>
          <w:sz w:val="24"/>
          <w:szCs w:val="24"/>
        </w:rPr>
        <w:t xml:space="preserve"> Непредельные (ненасыщ</w:t>
      </w:r>
      <w:r w:rsidR="000C7FE7">
        <w:rPr>
          <w:sz w:val="24"/>
          <w:szCs w:val="24"/>
        </w:rPr>
        <w:t xml:space="preserve">енные) углеводороды. Этиленовый </w:t>
      </w:r>
      <w:r w:rsidRPr="00905EAD">
        <w:rPr>
          <w:sz w:val="24"/>
          <w:szCs w:val="24"/>
        </w:rPr>
        <w:t>ряд непредельных углеводородов. Этилен. Физические и химические свойства этилена. Реак</w:t>
      </w:r>
      <w:r w:rsidR="000C7FE7">
        <w:rPr>
          <w:sz w:val="24"/>
          <w:szCs w:val="24"/>
        </w:rPr>
        <w:t xml:space="preserve">ция присоединения. Качественные </w:t>
      </w:r>
      <w:r w:rsidRPr="00905EAD">
        <w:rPr>
          <w:sz w:val="24"/>
          <w:szCs w:val="24"/>
        </w:rPr>
        <w:t>реакции на этилен. Реакция полимеризации. Полиэтилен. Применение этилена.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Ацетиленовый ряд непред</w:t>
      </w:r>
      <w:r w:rsidR="000C7FE7">
        <w:rPr>
          <w:sz w:val="24"/>
          <w:szCs w:val="24"/>
        </w:rPr>
        <w:t xml:space="preserve">ельных углеводородов. Ацетилен. </w:t>
      </w:r>
      <w:r w:rsidRPr="00905EAD">
        <w:rPr>
          <w:sz w:val="24"/>
          <w:szCs w:val="24"/>
        </w:rPr>
        <w:t>Свойства а</w:t>
      </w:r>
      <w:r w:rsidR="000C7FE7">
        <w:rPr>
          <w:sz w:val="24"/>
          <w:szCs w:val="24"/>
        </w:rPr>
        <w:t xml:space="preserve">цетилена. Применение ацетилена. </w:t>
      </w:r>
      <w:r w:rsidRPr="00905EAD">
        <w:rPr>
          <w:sz w:val="24"/>
          <w:szCs w:val="24"/>
        </w:rPr>
        <w:t>Производные углеводородов</w:t>
      </w:r>
      <w:r w:rsidR="000C7FE7">
        <w:rPr>
          <w:sz w:val="24"/>
          <w:szCs w:val="24"/>
        </w:rPr>
        <w:t xml:space="preserve">. </w:t>
      </w:r>
      <w:proofErr w:type="gramStart"/>
      <w:r w:rsidR="000C7FE7">
        <w:rPr>
          <w:sz w:val="24"/>
          <w:szCs w:val="24"/>
        </w:rPr>
        <w:t xml:space="preserve">Краткий обзор органических </w:t>
      </w:r>
      <w:r w:rsidRPr="00905EAD">
        <w:rPr>
          <w:sz w:val="24"/>
          <w:szCs w:val="24"/>
        </w:rPr>
        <w:t>соединений: одноатомные спирты (метанол, этанол), многоатомные спирты (этиленгликоль, глицерин), карбоновые кислоты</w:t>
      </w:r>
      <w:proofErr w:type="gramEnd"/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proofErr w:type="gramStart"/>
      <w:r w:rsidRPr="00905EAD">
        <w:rPr>
          <w:sz w:val="24"/>
          <w:szCs w:val="24"/>
        </w:rPr>
        <w:t>(муравьиная, уксусная), сложные эфиры, жиры, углеводы (глюкоза, сахароза, крахмал, целлюлоза), аминокислоты, бе</w:t>
      </w:r>
      <w:r w:rsidR="000C7FE7">
        <w:rPr>
          <w:sz w:val="24"/>
          <w:szCs w:val="24"/>
        </w:rPr>
        <w:t>лки.</w:t>
      </w:r>
      <w:proofErr w:type="gramEnd"/>
      <w:r w:rsidR="000C7FE7">
        <w:rPr>
          <w:sz w:val="24"/>
          <w:szCs w:val="24"/>
        </w:rPr>
        <w:t xml:space="preserve"> Роль </w:t>
      </w:r>
      <w:r w:rsidRPr="00905EAD">
        <w:rPr>
          <w:sz w:val="24"/>
          <w:szCs w:val="24"/>
        </w:rPr>
        <w:t>белков в организме.</w:t>
      </w:r>
    </w:p>
    <w:p w:rsidR="00905EAD" w:rsidRPr="00905EAD" w:rsidRDefault="00905EAD" w:rsidP="00905EAD">
      <w:pPr>
        <w:pStyle w:val="a5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A85EBD" w:rsidRPr="00A85EBD" w:rsidRDefault="00A85EBD" w:rsidP="00A85EBD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A85EBD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A85EBD" w:rsidRDefault="00A85EBD" w:rsidP="00A85EBD">
      <w:pPr>
        <w:widowControl/>
        <w:rPr>
          <w:rFonts w:eastAsia="TimesNewRomanPSMT"/>
          <w:sz w:val="24"/>
          <w:szCs w:val="24"/>
          <w:lang w:eastAsia="en-US"/>
        </w:rPr>
      </w:pPr>
      <w:r w:rsidRPr="00A85EBD">
        <w:rPr>
          <w:rFonts w:eastAsia="TimesNewRomanPSMT"/>
          <w:sz w:val="24"/>
          <w:szCs w:val="24"/>
          <w:lang w:eastAsia="en-US"/>
        </w:rPr>
        <w:t>Модели молекул органических соединений. Горение углеводородов и обнаружение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продуктов их горения. Качественная реакция на этилен. Получение этилена.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Растворение этилового спирта в воде. Растворение глицерина в воде.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Получение и свойства уксусной кислоты. Исследование свойств жиров: растворимость в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воде и органических растворителях.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Качественные реакции на глюкозу и крахмал.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Ознакомление с образцами изделий из полиэтилена, полипропилена, поливинилхлорида.</w:t>
      </w:r>
    </w:p>
    <w:p w:rsidR="00A3718E" w:rsidRPr="00A85EBD" w:rsidRDefault="00A85EBD" w:rsidP="00A85EBD">
      <w:pPr>
        <w:widowControl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>Практические работы сгруппированы в блоки — химические практикумы, которые служат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 xml:space="preserve">не только средством закрепления умений и навыков, но также и средством </w:t>
      </w:r>
      <w:proofErr w:type="gramStart"/>
      <w:r w:rsidRPr="00A85EBD">
        <w:rPr>
          <w:rFonts w:eastAsia="TimesNewRomanPSMT"/>
          <w:sz w:val="24"/>
          <w:szCs w:val="24"/>
          <w:lang w:eastAsia="en-US"/>
        </w:rPr>
        <w:t>контроля за</w:t>
      </w:r>
      <w:proofErr w:type="gramEnd"/>
      <w:r w:rsidRPr="00A85EBD">
        <w:rPr>
          <w:rFonts w:eastAsia="TimesNewRomanPSMT"/>
          <w:sz w:val="24"/>
          <w:szCs w:val="24"/>
          <w:lang w:eastAsia="en-US"/>
        </w:rPr>
        <w:t xml:space="preserve"> качеством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A85EBD">
        <w:rPr>
          <w:rFonts w:eastAsia="TimesNewRomanPSMT"/>
          <w:sz w:val="24"/>
          <w:szCs w:val="24"/>
          <w:lang w:eastAsia="en-US"/>
        </w:rPr>
        <w:t xml:space="preserve">их </w:t>
      </w:r>
      <w:proofErr w:type="spellStart"/>
      <w:r w:rsidRPr="00A85EBD">
        <w:rPr>
          <w:rFonts w:eastAsia="TimesNewRomanPSMT"/>
          <w:sz w:val="24"/>
          <w:szCs w:val="24"/>
          <w:lang w:eastAsia="en-US"/>
        </w:rPr>
        <w:t>сформированности</w:t>
      </w:r>
      <w:proofErr w:type="spellEnd"/>
      <w:r w:rsidRPr="00A85EBD">
        <w:rPr>
          <w:rFonts w:eastAsia="TimesNewRomanPSMT"/>
          <w:sz w:val="24"/>
          <w:szCs w:val="24"/>
          <w:lang w:eastAsia="en-US"/>
        </w:rPr>
        <w:t>.</w:t>
      </w:r>
    </w:p>
    <w:p w:rsidR="004042F7" w:rsidRPr="00393B96" w:rsidRDefault="004042F7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  <w:sectPr w:rsidR="004042F7" w:rsidRPr="00393B96" w:rsidSect="004042F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A5FCC" w:rsidRPr="008A0176" w:rsidRDefault="002A5FCC" w:rsidP="002A5FCC">
      <w:pPr>
        <w:widowControl/>
        <w:jc w:val="center"/>
        <w:rPr>
          <w:rFonts w:eastAsiaTheme="minorHAnsi"/>
          <w:b/>
          <w:sz w:val="24"/>
          <w:szCs w:val="24"/>
          <w:lang w:eastAsia="en-US"/>
        </w:rPr>
      </w:pPr>
      <w:r w:rsidRPr="008A0176">
        <w:rPr>
          <w:rFonts w:eastAsiaTheme="minorHAnsi"/>
          <w:b/>
          <w:sz w:val="24"/>
          <w:szCs w:val="24"/>
          <w:lang w:eastAsia="en-US"/>
        </w:rPr>
        <w:lastRenderedPageBreak/>
        <w:t>К</w:t>
      </w:r>
      <w:r>
        <w:rPr>
          <w:rFonts w:eastAsiaTheme="minorHAnsi"/>
          <w:b/>
          <w:sz w:val="24"/>
          <w:szCs w:val="24"/>
          <w:lang w:eastAsia="en-US"/>
        </w:rPr>
        <w:t>алендарно - тематическое планирование 9</w:t>
      </w:r>
      <w:r w:rsidR="00877368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8A0176">
        <w:rPr>
          <w:rFonts w:eastAsiaTheme="minorHAnsi"/>
          <w:b/>
          <w:sz w:val="24"/>
          <w:szCs w:val="24"/>
          <w:lang w:eastAsia="en-US"/>
        </w:rPr>
        <w:t xml:space="preserve"> класса</w:t>
      </w:r>
      <w:r>
        <w:rPr>
          <w:rFonts w:eastAsiaTheme="minorHAnsi"/>
          <w:b/>
          <w:sz w:val="24"/>
          <w:szCs w:val="24"/>
          <w:lang w:eastAsia="en-US"/>
        </w:rPr>
        <w:t xml:space="preserve"> – 2часа в неделю</w:t>
      </w:r>
    </w:p>
    <w:p w:rsidR="002A5FCC" w:rsidRPr="008A0176" w:rsidRDefault="002A5FCC" w:rsidP="002A5FCC">
      <w:pPr>
        <w:widowControl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559"/>
        <w:gridCol w:w="1560"/>
        <w:gridCol w:w="1275"/>
      </w:tblGrid>
      <w:tr w:rsidR="00E364BB" w:rsidTr="00F726C4">
        <w:trPr>
          <w:trHeight w:val="278"/>
        </w:trPr>
        <w:tc>
          <w:tcPr>
            <w:tcW w:w="568" w:type="dxa"/>
            <w:vMerge w:val="restart"/>
          </w:tcPr>
          <w:p w:rsidR="00E364BB" w:rsidRDefault="00E364BB" w:rsidP="008D2116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5386" w:type="dxa"/>
            <w:vMerge w:val="restart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Кол-во</w:t>
            </w:r>
          </w:p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835" w:type="dxa"/>
            <w:gridSpan w:val="2"/>
          </w:tcPr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E364BB" w:rsidTr="00F726C4">
        <w:trPr>
          <w:trHeight w:val="277"/>
        </w:trPr>
        <w:tc>
          <w:tcPr>
            <w:tcW w:w="568" w:type="dxa"/>
            <w:vMerge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vMerge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jc w:val="center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 факту</w:t>
            </w:r>
          </w:p>
        </w:tc>
      </w:tr>
      <w:tr w:rsidR="00E364BB" w:rsidTr="00F726C4">
        <w:trPr>
          <w:gridAfter w:val="2"/>
          <w:wAfter w:w="2835" w:type="dxa"/>
        </w:trPr>
        <w:tc>
          <w:tcPr>
            <w:tcW w:w="568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pStyle w:val="a5"/>
              <w:rPr>
                <w:rFonts w:eastAsiaTheme="minorHAnsi"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pStyle w:val="a5"/>
              <w:rPr>
                <w:rFonts w:eastAsiaTheme="minorHAnsi"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8D2116">
              <w:rPr>
                <w:rFonts w:eastAsia="Calibri"/>
                <w:sz w:val="24"/>
                <w:szCs w:val="24"/>
              </w:rPr>
              <w:t xml:space="preserve"> 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1559" w:type="dxa"/>
          </w:tcPr>
          <w:p w:rsidR="00E364BB" w:rsidRPr="0090063C" w:rsidRDefault="00F726C4" w:rsidP="00E0090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E364BB" w:rsidP="006E151D">
            <w:pPr>
              <w:pStyle w:val="a5"/>
              <w:rPr>
                <w:sz w:val="24"/>
                <w:szCs w:val="24"/>
              </w:rPr>
            </w:pPr>
            <w:r w:rsidRPr="0090063C">
              <w:rPr>
                <w:sz w:val="24"/>
                <w:szCs w:val="24"/>
              </w:rPr>
              <w:t>0</w:t>
            </w:r>
            <w:r w:rsidR="006E151D">
              <w:rPr>
                <w:sz w:val="24"/>
                <w:szCs w:val="24"/>
              </w:rPr>
              <w:t>1</w:t>
            </w:r>
            <w:r w:rsidRPr="0090063C">
              <w:rPr>
                <w:sz w:val="24"/>
                <w:szCs w:val="24"/>
              </w:rPr>
              <w:t>.</w:t>
            </w:r>
            <w:r w:rsidR="006E151D">
              <w:rPr>
                <w:sz w:val="24"/>
                <w:szCs w:val="24"/>
              </w:rPr>
              <w:t>0</w:t>
            </w:r>
            <w:r w:rsidRPr="0090063C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pStyle w:val="a5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2485"/>
        </w:trPr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8D2116">
              <w:rPr>
                <w:rFonts w:eastAsia="Calibri"/>
                <w:sz w:val="24"/>
                <w:szCs w:val="24"/>
              </w:rPr>
              <w:t>Химическая связь. Строение вещества</w:t>
            </w:r>
          </w:p>
        </w:tc>
        <w:tc>
          <w:tcPr>
            <w:tcW w:w="1559" w:type="dxa"/>
          </w:tcPr>
          <w:p w:rsidR="00E364BB" w:rsidRPr="0090063C" w:rsidRDefault="00F726C4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E364BB" w:rsidRPr="0090063C">
              <w:rPr>
                <w:sz w:val="24"/>
                <w:szCs w:val="24"/>
              </w:rPr>
              <w:t>.09.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8D2116">
              <w:rPr>
                <w:rFonts w:eastAsia="Calibri"/>
                <w:sz w:val="24"/>
                <w:szCs w:val="24"/>
              </w:rPr>
              <w:t>Основные классы неорганических соединений: их состав, классификация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E364BB" w:rsidP="006E151D">
            <w:pPr>
              <w:rPr>
                <w:sz w:val="24"/>
                <w:szCs w:val="24"/>
              </w:rPr>
            </w:pPr>
            <w:r w:rsidRPr="0090063C">
              <w:rPr>
                <w:sz w:val="24"/>
                <w:szCs w:val="24"/>
              </w:rPr>
              <w:t>0</w:t>
            </w:r>
            <w:r w:rsidR="006E151D">
              <w:rPr>
                <w:sz w:val="24"/>
                <w:szCs w:val="24"/>
              </w:rPr>
              <w:t>8</w:t>
            </w:r>
            <w:r w:rsidRPr="0090063C">
              <w:rPr>
                <w:sz w:val="24"/>
                <w:szCs w:val="24"/>
              </w:rPr>
              <w:t>.</w:t>
            </w:r>
            <w:r w:rsidR="006E151D">
              <w:rPr>
                <w:sz w:val="24"/>
                <w:szCs w:val="24"/>
              </w:rPr>
              <w:t>0</w:t>
            </w:r>
            <w:r w:rsidRPr="0090063C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6" w:type="dxa"/>
          </w:tcPr>
          <w:p w:rsidR="00E364BB" w:rsidRPr="0090063C" w:rsidRDefault="00E364BB" w:rsidP="008D2116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8D2116">
              <w:rPr>
                <w:rFonts w:eastAsia="Calibri"/>
                <w:sz w:val="24"/>
                <w:szCs w:val="24"/>
              </w:rPr>
              <w:t>Основные классы неорганических соединений: их свойства</w:t>
            </w:r>
            <w:r w:rsidR="00E44F25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6" w:type="dxa"/>
          </w:tcPr>
          <w:p w:rsidR="00E364BB" w:rsidRPr="0090063C" w:rsidRDefault="00E364BB" w:rsidP="00283F7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Входная контрольная работа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6" w:type="dxa"/>
          </w:tcPr>
          <w:p w:rsidR="00E364BB" w:rsidRPr="0090063C" w:rsidRDefault="0002179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Работа над ошибками. </w:t>
            </w:r>
            <w:r w:rsidR="00E364BB">
              <w:rPr>
                <w:rFonts w:eastAsia="TimesNewRomanPSMT"/>
                <w:sz w:val="24"/>
                <w:szCs w:val="24"/>
                <w:lang w:eastAsia="en-US"/>
              </w:rPr>
              <w:t xml:space="preserve">Классификация химических реакций. </w:t>
            </w:r>
            <w:proofErr w:type="spellStart"/>
            <w:r w:rsidR="00E364BB">
              <w:rPr>
                <w:rFonts w:eastAsia="TimesNewRomanPSMT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="00E364BB">
              <w:rPr>
                <w:rFonts w:eastAsia="TimesNewRomanPSMT"/>
                <w:sz w:val="24"/>
                <w:szCs w:val="24"/>
                <w:lang w:eastAsia="en-US"/>
              </w:rPr>
              <w:t xml:space="preserve"> – восстановительные реакции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E364BB" w:rsidP="006E151D">
            <w:pPr>
              <w:rPr>
                <w:sz w:val="24"/>
                <w:szCs w:val="24"/>
              </w:rPr>
            </w:pPr>
            <w:r w:rsidRPr="0090063C">
              <w:rPr>
                <w:sz w:val="24"/>
                <w:szCs w:val="24"/>
              </w:rPr>
              <w:t>1</w:t>
            </w:r>
            <w:r w:rsidR="006E151D">
              <w:rPr>
                <w:sz w:val="24"/>
                <w:szCs w:val="24"/>
              </w:rPr>
              <w:t>8</w:t>
            </w:r>
            <w:r w:rsidRPr="0090063C">
              <w:rPr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1796"/>
        </w:trPr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D113BC">
              <w:rPr>
                <w:rFonts w:eastAsia="Calibri"/>
                <w:sz w:val="24"/>
                <w:szCs w:val="24"/>
              </w:rPr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1559" w:type="dxa"/>
          </w:tcPr>
          <w:p w:rsidR="00E364BB" w:rsidRDefault="00E364BB" w:rsidP="00E00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364BB" w:rsidRPr="0090063C" w:rsidRDefault="006E151D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Тепловой эффект химических реакций. Экз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и эндотермические реакции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364BB">
              <w:rPr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86" w:type="dxa"/>
          </w:tcPr>
          <w:p w:rsidR="00E364BB" w:rsidRPr="0090063C" w:rsidRDefault="00E364BB" w:rsidP="00283F7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Скорость химических реакций. Первоначальные представления о катализе.</w:t>
            </w:r>
            <w:r w:rsidR="00E44F25" w:rsidRPr="004C1175">
              <w:rPr>
                <w:sz w:val="28"/>
                <w:szCs w:val="28"/>
              </w:rPr>
              <w:t xml:space="preserve"> </w:t>
            </w:r>
            <w:r w:rsidR="00E44F25" w:rsidRPr="00E44F25">
              <w:rPr>
                <w:sz w:val="24"/>
                <w:szCs w:val="24"/>
              </w:rPr>
              <w:t xml:space="preserve">Факторы, влияющие </w:t>
            </w:r>
            <w:proofErr w:type="spellStart"/>
            <w:r w:rsidR="00E44F25" w:rsidRPr="00E44F25">
              <w:rPr>
                <w:sz w:val="24"/>
                <w:szCs w:val="24"/>
              </w:rPr>
              <w:t>наскорость</w:t>
            </w:r>
            <w:proofErr w:type="spellEnd"/>
            <w:r w:rsidR="00E44F25" w:rsidRPr="00E44F25">
              <w:rPr>
                <w:sz w:val="24"/>
                <w:szCs w:val="24"/>
              </w:rPr>
              <w:t xml:space="preserve"> химической реакции. Понятие о катализаторе. </w:t>
            </w:r>
            <w:proofErr w:type="spellStart"/>
            <w:r w:rsidR="00E44F25" w:rsidRPr="00E44F25">
              <w:rPr>
                <w:sz w:val="24"/>
                <w:szCs w:val="24"/>
              </w:rPr>
              <w:t>Классификацияхимических</w:t>
            </w:r>
            <w:proofErr w:type="spellEnd"/>
            <w:r w:rsidR="00E44F25" w:rsidRPr="00E44F25">
              <w:rPr>
                <w:sz w:val="24"/>
                <w:szCs w:val="24"/>
              </w:rPr>
              <w:t xml:space="preserve"> реакций по различным признакам: числу и составу исходных </w:t>
            </w:r>
            <w:proofErr w:type="spellStart"/>
            <w:r w:rsidR="00E44F25" w:rsidRPr="00E44F25">
              <w:rPr>
                <w:sz w:val="24"/>
                <w:szCs w:val="24"/>
              </w:rPr>
              <w:t>иполученных</w:t>
            </w:r>
            <w:proofErr w:type="spellEnd"/>
            <w:r w:rsidR="00E44F25" w:rsidRPr="00E44F25">
              <w:rPr>
                <w:sz w:val="24"/>
                <w:szCs w:val="24"/>
              </w:rPr>
              <w:t xml:space="preserve"> веществ; изменению степеней окисления атомов </w:t>
            </w:r>
            <w:proofErr w:type="spellStart"/>
            <w:r w:rsidR="00E44F25" w:rsidRPr="00E44F25">
              <w:rPr>
                <w:sz w:val="24"/>
                <w:szCs w:val="24"/>
              </w:rPr>
              <w:t>химическихэлементов</w:t>
            </w:r>
            <w:proofErr w:type="spellEnd"/>
            <w:r w:rsidR="00E44F25" w:rsidRPr="00E44F25">
              <w:rPr>
                <w:sz w:val="24"/>
                <w:szCs w:val="24"/>
              </w:rPr>
              <w:t>; поглощению или выделению энергии.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386" w:type="dxa"/>
          </w:tcPr>
          <w:p w:rsidR="00E364BB" w:rsidRPr="0090063C" w:rsidRDefault="00E364BB" w:rsidP="00283F71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 1</w:t>
            </w:r>
            <w:r w:rsidRPr="0090063C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E364BB" w:rsidRPr="0090063C" w:rsidRDefault="00E364BB" w:rsidP="00283F7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Изучение влияния условий проведения химических реакций на ее скорость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E364BB" w:rsidRPr="0090063C">
              <w:rPr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559" w:type="dxa"/>
          </w:tcPr>
          <w:p w:rsidR="00E364BB" w:rsidRPr="0090063C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64BB" w:rsidRPr="0090063C">
              <w:rPr>
                <w:sz w:val="24"/>
                <w:szCs w:val="24"/>
              </w:rPr>
              <w:t>.</w:t>
            </w:r>
            <w:r w:rsidR="00E364B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2500"/>
        </w:trPr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Сущность процесса электролитической диссоциации. 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>Диссоциация кислот, основание и солей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64BB">
              <w:rPr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Сильные и слабые электролиты. Степень диссоциации</w:t>
            </w:r>
            <w:r w:rsidR="005F5AE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. </w:t>
            </w:r>
            <w:r w:rsidR="005F5AE7" w:rsidRPr="005F5AE7">
              <w:rPr>
                <w:sz w:val="24"/>
                <w:szCs w:val="24"/>
              </w:rPr>
              <w:t>Ионы. Катионы и анионы.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64BB">
              <w:rPr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386" w:type="dxa"/>
          </w:tcPr>
          <w:p w:rsidR="00E364BB" w:rsidRPr="0090063C" w:rsidRDefault="00E364BB" w:rsidP="00283F7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Реакц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ии ио</w:t>
            </w:r>
            <w:proofErr w:type="gram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нного обмена и условия их протекания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64BB">
              <w:rPr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Химические свойства основных классов неорганических соединений в свете представлений  ТЭД и ОВР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6E151D" w:rsidP="006E1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64BB">
              <w:rPr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386" w:type="dxa"/>
          </w:tcPr>
          <w:p w:rsidR="00E364BB" w:rsidRPr="0090063C" w:rsidRDefault="00E364BB" w:rsidP="00CA6D95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="00CA6D95">
              <w:rPr>
                <w:rFonts w:eastAsia="TimesNewRomanPSMT"/>
                <w:sz w:val="24"/>
                <w:szCs w:val="24"/>
                <w:lang w:eastAsia="en-US"/>
              </w:rPr>
              <w:t>Гидролиз солей.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002D4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386" w:type="dxa"/>
          </w:tcPr>
          <w:p w:rsidR="00FC2CEA" w:rsidRPr="0090063C" w:rsidRDefault="00FC2CEA" w:rsidP="00FC2CEA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 2</w:t>
            </w:r>
            <w:r w:rsidRPr="0090063C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E364BB" w:rsidRPr="0090063C" w:rsidRDefault="00FC2CEA" w:rsidP="00FC2CEA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364B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386" w:type="dxa"/>
          </w:tcPr>
          <w:p w:rsidR="00E364BB" w:rsidRPr="0090063C" w:rsidRDefault="00FC2CEA" w:rsidP="00283F7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Обобщение по темам « Классификация химических реакций» и «Электролитическая диссоциация»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Default="00843DCA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386" w:type="dxa"/>
          </w:tcPr>
          <w:p w:rsidR="00E364BB" w:rsidRPr="007E42C4" w:rsidRDefault="00E364BB" w:rsidP="002A5FCC">
            <w:pPr>
              <w:widowControl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7E42C4">
              <w:rPr>
                <w:rFonts w:eastAsia="TimesNewRomanPSMT"/>
                <w:b/>
                <w:sz w:val="24"/>
                <w:szCs w:val="24"/>
                <w:lang w:eastAsia="en-US"/>
              </w:rPr>
              <w:t>Контрольная работа №1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« Классификация химических реакций» и «Электролитическая диссоциация»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Default="00843DCA" w:rsidP="002A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386" w:type="dxa"/>
          </w:tcPr>
          <w:p w:rsidR="00E364BB" w:rsidRPr="0090063C" w:rsidRDefault="00CE2531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Работа над ошибками. </w:t>
            </w:r>
            <w:r w:rsidR="00E364BB">
              <w:rPr>
                <w:rFonts w:eastAsia="TimesNewRomanPSMT"/>
                <w:sz w:val="24"/>
                <w:szCs w:val="24"/>
                <w:lang w:eastAsia="en-US"/>
              </w:rPr>
              <w:t>Положение галогенов в периодической таблице и строение их атомов. Свойства, получение и применение галогенов</w:t>
            </w:r>
            <w:r w:rsidR="00E364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64BB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Хлор. Свойства и применение хлора.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64BB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Хлороводород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>:  получение и свойства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64BB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Соляная кислота и ее соли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64BB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E00909">
        <w:trPr>
          <w:trHeight w:val="899"/>
        </w:trPr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386" w:type="dxa"/>
          </w:tcPr>
          <w:p w:rsidR="00E364BB" w:rsidRDefault="00E364BB" w:rsidP="00453817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№3.</w:t>
            </w:r>
          </w:p>
          <w:p w:rsidR="00E364BB" w:rsidRPr="0090063C" w:rsidRDefault="00E364BB" w:rsidP="00453817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DD68E3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Получение соляной кислоты и изучение ее свойств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364BB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453817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кислорода и серы в периодической системе химических элементов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строение их атомов. Аллотропия серы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64B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386" w:type="dxa"/>
          </w:tcPr>
          <w:p w:rsidR="00E364BB" w:rsidRPr="0090063C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Свойства и применение серы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90063C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64B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Сероводород. Сульфиды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E364BB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43DC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Оксид серы (IV). Сернистая кислота и ее соли. Оксид серы (VI). Серная кислота и ее соли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64BB">
              <w:rPr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Окислительные свойства концентрированной серной кислоты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64BB">
              <w:rPr>
                <w:sz w:val="24"/>
                <w:szCs w:val="24"/>
              </w:rPr>
              <w:t>.12</w:t>
            </w:r>
            <w:r w:rsidR="00E364BB" w:rsidRPr="001F752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386" w:type="dxa"/>
          </w:tcPr>
          <w:p w:rsidR="00E364BB" w:rsidRDefault="00E364BB" w:rsidP="00453817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Практическая работа №4.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Рушение экспериментальных задач по теме</w:t>
            </w:r>
          </w:p>
          <w:p w:rsidR="00E364BB" w:rsidRPr="001F7527" w:rsidRDefault="00E364BB" w:rsidP="00453817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« Кислород и сера»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64BB">
              <w:rPr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азота и фосфора в периодической системе химических элементов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строение их атомов. Азот: свойства и применение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364BB" w:rsidRPr="001F7527">
              <w:rPr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Аммиак. Физические и химические свойства.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Получение и применение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843DCA" w:rsidP="00843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E364BB" w:rsidRPr="001F75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386" w:type="dxa"/>
          </w:tcPr>
          <w:p w:rsidR="00E364BB" w:rsidRDefault="00E364BB" w:rsidP="00E57023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№5</w:t>
            </w:r>
          </w:p>
          <w:p w:rsidR="00E364BB" w:rsidRPr="001F7527" w:rsidRDefault="00E364BB" w:rsidP="00E57023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Получение аммиака и изучение его свойств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E364BB" w:rsidRPr="001F7527" w:rsidRDefault="00E364BB" w:rsidP="00BC54B6">
            <w:pPr>
              <w:rPr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1</w:t>
            </w:r>
            <w:r w:rsidR="00BC54B6">
              <w:rPr>
                <w:sz w:val="24"/>
                <w:szCs w:val="24"/>
              </w:rPr>
              <w:t>2</w:t>
            </w:r>
            <w:r w:rsidRPr="001F7527">
              <w:rPr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1472"/>
        </w:trPr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Соли аммония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64BB" w:rsidRPr="001F7527">
              <w:rPr>
                <w:sz w:val="24"/>
                <w:szCs w:val="24"/>
              </w:rPr>
              <w:t>5.01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Азотная кислота. Строение молекулы. Свойства разбавленной и концентрированной азотной кислоты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E364BB" w:rsidP="00BC54B6">
            <w:pPr>
              <w:rPr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1</w:t>
            </w:r>
            <w:r w:rsidR="00BC54B6">
              <w:rPr>
                <w:sz w:val="24"/>
                <w:szCs w:val="24"/>
              </w:rPr>
              <w:t>9</w:t>
            </w:r>
            <w:r w:rsidRPr="001F7527">
              <w:rPr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Соли азотной кислоты. Азотные удобрения.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1840"/>
        </w:trPr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Фосфор. Аллотропия фосфора. Свойства фосфора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Оксид фосфора (V). Фосфорная кислота и ее соли. Фосфорные удобрения.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rPr>
          <w:trHeight w:val="1656"/>
        </w:trPr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углерода  и кремния в периодической системе химических элементов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строение их атомов. Аллотропия углерода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Химические свойства углерода. Адсорбция.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1F7527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Угарный газ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свойства, физиологическое действие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1F7527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Углекислый газ. Угольная кислота и ее соли. Круговорот углерода в природе.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№6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Кремний и его соединения. Стекло. Цемент.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64BB" w:rsidRPr="001F7527">
              <w:rPr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E00909">
        <w:trPr>
          <w:trHeight w:val="743"/>
        </w:trPr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386" w:type="dxa"/>
          </w:tcPr>
          <w:p w:rsidR="00E364BB" w:rsidRDefault="00E364BB" w:rsidP="00790D4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Обобщение по теме</w:t>
            </w:r>
          </w:p>
          <w:p w:rsidR="00E364BB" w:rsidRPr="001F7527" w:rsidRDefault="00E364BB" w:rsidP="00790D41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Неметаллы»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Контрольная работа №2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 « Неметаллы»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Работа над ошибками. Положение металлов в периодической системе химических элементов Д.И. Менделеева. Металлическая связь. Физические свойства металлов. Сплавы металлов.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364BB" w:rsidRPr="001F7527">
              <w:rPr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386" w:type="dxa"/>
          </w:tcPr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Нахождение металлов в природе и общие способы их получения.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364BB" w:rsidRPr="001F7527">
              <w:rPr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Химические свойства металлов. Ряд активности 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(электрохимический ряд напряжений) металлов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64BB">
              <w:rPr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Щелочные металлы: нахождение в природе, физические и химические свойства</w:t>
            </w:r>
          </w:p>
        </w:tc>
        <w:tc>
          <w:tcPr>
            <w:tcW w:w="1559" w:type="dxa"/>
          </w:tcPr>
          <w:p w:rsidR="00E364BB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1F7527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Оксиды и гидроксиды щелочных металлов. Применение щелочных металлов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1F7527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Щелочноземельные металлы. Нахождение в природе. Кальций и его соединения. Жесткость воды и способы ее устранения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1F7527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Алюминий. Нахождение в природе. Свойства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алюминия.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RPr="007B5BDC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Амфотерность оксида и гидроксида алюминия.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Железо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Нахождение в природе. Свойства железа.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64BB" w:rsidRPr="001F7527">
              <w:rPr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Соединения 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железа.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64BB" w:rsidRPr="001F7527">
              <w:rPr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№7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Рушение экспериментальных задач по теме « Металлы и их соединения»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64BB" w:rsidRPr="001F7527">
              <w:rPr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Подготовка к контрольной работе </w:t>
            </w: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Подготовка 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контрольной работе</w:t>
            </w: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386" w:type="dxa"/>
          </w:tcPr>
          <w:p w:rsidR="00E364BB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Контрольная работа № 3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E364BB" w:rsidRPr="001F7527" w:rsidRDefault="00E364BB" w:rsidP="00A55F69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BC54B6" w:rsidP="00BC5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Органическая химия. Углеводороды. Предельные </w:t>
            </w:r>
            <w:proofErr w:type="gramStart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>насыщенные) углеводороды.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="00E364BB" w:rsidRPr="001F752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Непредельные (ненасыщенные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)</w:t>
            </w:r>
            <w:proofErr w:type="gram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углеводороды.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364BB" w:rsidRPr="001F752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Производные углеводородов. Спирты.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64BB" w:rsidRPr="001F7527">
              <w:rPr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227313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386" w:type="dxa"/>
          </w:tcPr>
          <w:p w:rsidR="00E364BB" w:rsidRPr="00227313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Карбоновые кислоты. Сложные эфиры. Жиры.</w:t>
            </w:r>
          </w:p>
        </w:tc>
        <w:tc>
          <w:tcPr>
            <w:tcW w:w="1559" w:type="dxa"/>
          </w:tcPr>
          <w:p w:rsidR="00E364BB" w:rsidRPr="00227313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227313" w:rsidRDefault="0030178F" w:rsidP="00301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364BB" w:rsidRPr="00227313">
              <w:rPr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E364BB" w:rsidRPr="00227313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Углеводы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64BB" w:rsidRPr="001F7527">
              <w:rPr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Аминокислоты. Белки Полимеры.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  <w:r w:rsidR="00E364BB" w:rsidRPr="001F7527">
              <w:rPr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386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Обобщающий урок  по теме</w:t>
            </w:r>
            <w:proofErr w:type="gram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«Важнейшие органические соединения»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30178F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</w:t>
            </w:r>
            <w:r w:rsidR="00E364BB" w:rsidRPr="001F7527">
              <w:rPr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364BB" w:rsidTr="00F726C4">
        <w:tc>
          <w:tcPr>
            <w:tcW w:w="568" w:type="dxa"/>
          </w:tcPr>
          <w:p w:rsidR="00E364BB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386" w:type="dxa"/>
          </w:tcPr>
          <w:p w:rsidR="00E364BB" w:rsidRPr="001F7527" w:rsidRDefault="007F5E4D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Повторение  пройденного материала</w:t>
            </w:r>
          </w:p>
        </w:tc>
        <w:tc>
          <w:tcPr>
            <w:tcW w:w="1559" w:type="dxa"/>
          </w:tcPr>
          <w:p w:rsidR="00E364BB" w:rsidRPr="001F7527" w:rsidRDefault="00E00909" w:rsidP="00E0090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364BB" w:rsidRPr="001F7527" w:rsidRDefault="0030178F" w:rsidP="002A5FCC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275" w:type="dxa"/>
          </w:tcPr>
          <w:p w:rsidR="00E364BB" w:rsidRPr="001F7527" w:rsidRDefault="00E364BB" w:rsidP="002A5FCC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</w:tr>
    </w:tbl>
    <w:p w:rsidR="00072B8B" w:rsidRDefault="00072B8B" w:rsidP="00E614A2">
      <w:pPr>
        <w:widowControl/>
        <w:jc w:val="center"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sectPr w:rsidR="00072B8B" w:rsidSect="00E364B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2ADB4097"/>
    <w:multiLevelType w:val="hybridMultilevel"/>
    <w:tmpl w:val="1B8C208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5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>
    <w:nsid w:val="69436E26"/>
    <w:multiLevelType w:val="hybridMultilevel"/>
    <w:tmpl w:val="03004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37D"/>
    <w:rsid w:val="00001A38"/>
    <w:rsid w:val="00002D49"/>
    <w:rsid w:val="0001315F"/>
    <w:rsid w:val="00016F41"/>
    <w:rsid w:val="0002179B"/>
    <w:rsid w:val="0002673B"/>
    <w:rsid w:val="00046F35"/>
    <w:rsid w:val="00067612"/>
    <w:rsid w:val="00072B8B"/>
    <w:rsid w:val="000903BC"/>
    <w:rsid w:val="000A1780"/>
    <w:rsid w:val="000A268B"/>
    <w:rsid w:val="000B5BFB"/>
    <w:rsid w:val="000C7FE7"/>
    <w:rsid w:val="000F6525"/>
    <w:rsid w:val="00105C09"/>
    <w:rsid w:val="00127750"/>
    <w:rsid w:val="001277BB"/>
    <w:rsid w:val="00147A00"/>
    <w:rsid w:val="00162908"/>
    <w:rsid w:val="00165B45"/>
    <w:rsid w:val="00170A70"/>
    <w:rsid w:val="001826D7"/>
    <w:rsid w:val="0019030D"/>
    <w:rsid w:val="00192B55"/>
    <w:rsid w:val="001C4144"/>
    <w:rsid w:val="001E00B1"/>
    <w:rsid w:val="001E5577"/>
    <w:rsid w:val="001E56A1"/>
    <w:rsid w:val="001F7527"/>
    <w:rsid w:val="00201991"/>
    <w:rsid w:val="00202CD9"/>
    <w:rsid w:val="00204ECE"/>
    <w:rsid w:val="00206703"/>
    <w:rsid w:val="002259F6"/>
    <w:rsid w:val="00227313"/>
    <w:rsid w:val="0022747E"/>
    <w:rsid w:val="00245F49"/>
    <w:rsid w:val="0025052D"/>
    <w:rsid w:val="00277980"/>
    <w:rsid w:val="00283F71"/>
    <w:rsid w:val="002A5FCC"/>
    <w:rsid w:val="002A60BE"/>
    <w:rsid w:val="002B1640"/>
    <w:rsid w:val="002B5511"/>
    <w:rsid w:val="002C0AFF"/>
    <w:rsid w:val="002C12A2"/>
    <w:rsid w:val="002D36AC"/>
    <w:rsid w:val="002D6D99"/>
    <w:rsid w:val="002E3D49"/>
    <w:rsid w:val="002E47D9"/>
    <w:rsid w:val="0030178F"/>
    <w:rsid w:val="00304331"/>
    <w:rsid w:val="00311AF5"/>
    <w:rsid w:val="003574EF"/>
    <w:rsid w:val="003662FE"/>
    <w:rsid w:val="00367BB4"/>
    <w:rsid w:val="00393B96"/>
    <w:rsid w:val="003A64EE"/>
    <w:rsid w:val="003F7931"/>
    <w:rsid w:val="004042F7"/>
    <w:rsid w:val="00410F73"/>
    <w:rsid w:val="00415249"/>
    <w:rsid w:val="00436254"/>
    <w:rsid w:val="00437724"/>
    <w:rsid w:val="00446C9C"/>
    <w:rsid w:val="00453817"/>
    <w:rsid w:val="004543D3"/>
    <w:rsid w:val="004612AF"/>
    <w:rsid w:val="00462D81"/>
    <w:rsid w:val="00464E3C"/>
    <w:rsid w:val="00475DA1"/>
    <w:rsid w:val="004864D4"/>
    <w:rsid w:val="0049104A"/>
    <w:rsid w:val="004B6995"/>
    <w:rsid w:val="004C307F"/>
    <w:rsid w:val="004C4F5A"/>
    <w:rsid w:val="004F3ACD"/>
    <w:rsid w:val="004F7AE7"/>
    <w:rsid w:val="00512E6F"/>
    <w:rsid w:val="00515601"/>
    <w:rsid w:val="00520B5C"/>
    <w:rsid w:val="005229F1"/>
    <w:rsid w:val="00551F6F"/>
    <w:rsid w:val="005804F6"/>
    <w:rsid w:val="005822BE"/>
    <w:rsid w:val="0058387F"/>
    <w:rsid w:val="005A238E"/>
    <w:rsid w:val="005B0C1C"/>
    <w:rsid w:val="005C1834"/>
    <w:rsid w:val="005C1FE2"/>
    <w:rsid w:val="005C3E5F"/>
    <w:rsid w:val="005D2034"/>
    <w:rsid w:val="005E4A03"/>
    <w:rsid w:val="005F5AE7"/>
    <w:rsid w:val="00620B13"/>
    <w:rsid w:val="00625CF9"/>
    <w:rsid w:val="0062689E"/>
    <w:rsid w:val="0063588C"/>
    <w:rsid w:val="0063687B"/>
    <w:rsid w:val="006426B6"/>
    <w:rsid w:val="00654D4C"/>
    <w:rsid w:val="00675193"/>
    <w:rsid w:val="00684D69"/>
    <w:rsid w:val="006E151D"/>
    <w:rsid w:val="00700A20"/>
    <w:rsid w:val="00702347"/>
    <w:rsid w:val="007119C5"/>
    <w:rsid w:val="007558DA"/>
    <w:rsid w:val="00773B89"/>
    <w:rsid w:val="007759EB"/>
    <w:rsid w:val="00790D41"/>
    <w:rsid w:val="007A5125"/>
    <w:rsid w:val="007A7F72"/>
    <w:rsid w:val="007B1C00"/>
    <w:rsid w:val="007B5BDC"/>
    <w:rsid w:val="007E42C4"/>
    <w:rsid w:val="007E596E"/>
    <w:rsid w:val="007E70E3"/>
    <w:rsid w:val="007F2615"/>
    <w:rsid w:val="007F5E4D"/>
    <w:rsid w:val="007F7DC7"/>
    <w:rsid w:val="00800ADA"/>
    <w:rsid w:val="0080299C"/>
    <w:rsid w:val="00802D9E"/>
    <w:rsid w:val="00802F63"/>
    <w:rsid w:val="0082159A"/>
    <w:rsid w:val="00843DCA"/>
    <w:rsid w:val="00847227"/>
    <w:rsid w:val="00856728"/>
    <w:rsid w:val="00857A38"/>
    <w:rsid w:val="00877368"/>
    <w:rsid w:val="00892F6D"/>
    <w:rsid w:val="008A0176"/>
    <w:rsid w:val="008A7B56"/>
    <w:rsid w:val="008B3625"/>
    <w:rsid w:val="008B3950"/>
    <w:rsid w:val="008C0013"/>
    <w:rsid w:val="008C02CC"/>
    <w:rsid w:val="008C3F32"/>
    <w:rsid w:val="008C3F52"/>
    <w:rsid w:val="008D2116"/>
    <w:rsid w:val="008D6F64"/>
    <w:rsid w:val="008E235B"/>
    <w:rsid w:val="008E2C14"/>
    <w:rsid w:val="008E4741"/>
    <w:rsid w:val="0090063C"/>
    <w:rsid w:val="009026AE"/>
    <w:rsid w:val="00905EAD"/>
    <w:rsid w:val="009066AC"/>
    <w:rsid w:val="00946907"/>
    <w:rsid w:val="0095437D"/>
    <w:rsid w:val="00991F02"/>
    <w:rsid w:val="009B0ADE"/>
    <w:rsid w:val="009C1DE7"/>
    <w:rsid w:val="009D79B1"/>
    <w:rsid w:val="009E13A2"/>
    <w:rsid w:val="009F45D9"/>
    <w:rsid w:val="00A33832"/>
    <w:rsid w:val="00A3718E"/>
    <w:rsid w:val="00A43F3E"/>
    <w:rsid w:val="00A512A1"/>
    <w:rsid w:val="00A55F69"/>
    <w:rsid w:val="00A60F9F"/>
    <w:rsid w:val="00A62709"/>
    <w:rsid w:val="00A639FD"/>
    <w:rsid w:val="00A85EBD"/>
    <w:rsid w:val="00A96924"/>
    <w:rsid w:val="00AB4A56"/>
    <w:rsid w:val="00AB7619"/>
    <w:rsid w:val="00AC0576"/>
    <w:rsid w:val="00AC0918"/>
    <w:rsid w:val="00AC67A8"/>
    <w:rsid w:val="00AD1292"/>
    <w:rsid w:val="00AE5CF7"/>
    <w:rsid w:val="00AF05B9"/>
    <w:rsid w:val="00AF33FC"/>
    <w:rsid w:val="00B02EC8"/>
    <w:rsid w:val="00B22838"/>
    <w:rsid w:val="00B76D4E"/>
    <w:rsid w:val="00B84BBC"/>
    <w:rsid w:val="00B92786"/>
    <w:rsid w:val="00BA6558"/>
    <w:rsid w:val="00BA6838"/>
    <w:rsid w:val="00BB41F2"/>
    <w:rsid w:val="00BB5FE1"/>
    <w:rsid w:val="00BC54B6"/>
    <w:rsid w:val="00BE4432"/>
    <w:rsid w:val="00BF5769"/>
    <w:rsid w:val="00BF5D5E"/>
    <w:rsid w:val="00C1691B"/>
    <w:rsid w:val="00C17EEB"/>
    <w:rsid w:val="00C26CDE"/>
    <w:rsid w:val="00C27600"/>
    <w:rsid w:val="00C8252F"/>
    <w:rsid w:val="00C83495"/>
    <w:rsid w:val="00C86FEF"/>
    <w:rsid w:val="00C9112E"/>
    <w:rsid w:val="00CA6D95"/>
    <w:rsid w:val="00CB1EDE"/>
    <w:rsid w:val="00CB4ACF"/>
    <w:rsid w:val="00CB72D8"/>
    <w:rsid w:val="00CD2D4B"/>
    <w:rsid w:val="00CE2531"/>
    <w:rsid w:val="00D03BA7"/>
    <w:rsid w:val="00D05D1B"/>
    <w:rsid w:val="00D06D83"/>
    <w:rsid w:val="00D1032A"/>
    <w:rsid w:val="00D113BC"/>
    <w:rsid w:val="00D179F9"/>
    <w:rsid w:val="00D2059B"/>
    <w:rsid w:val="00D22A4D"/>
    <w:rsid w:val="00D56DAE"/>
    <w:rsid w:val="00D62D34"/>
    <w:rsid w:val="00D80038"/>
    <w:rsid w:val="00D85D85"/>
    <w:rsid w:val="00D86934"/>
    <w:rsid w:val="00D91251"/>
    <w:rsid w:val="00D968D5"/>
    <w:rsid w:val="00D97276"/>
    <w:rsid w:val="00DA189F"/>
    <w:rsid w:val="00DA594B"/>
    <w:rsid w:val="00DB0F61"/>
    <w:rsid w:val="00DD2C78"/>
    <w:rsid w:val="00DD68E3"/>
    <w:rsid w:val="00DE135C"/>
    <w:rsid w:val="00E00909"/>
    <w:rsid w:val="00E009C4"/>
    <w:rsid w:val="00E14369"/>
    <w:rsid w:val="00E144D4"/>
    <w:rsid w:val="00E15FDA"/>
    <w:rsid w:val="00E24B3C"/>
    <w:rsid w:val="00E3542C"/>
    <w:rsid w:val="00E364BB"/>
    <w:rsid w:val="00E36E57"/>
    <w:rsid w:val="00E44F25"/>
    <w:rsid w:val="00E57023"/>
    <w:rsid w:val="00E57767"/>
    <w:rsid w:val="00E614A2"/>
    <w:rsid w:val="00E628F8"/>
    <w:rsid w:val="00E67801"/>
    <w:rsid w:val="00E80997"/>
    <w:rsid w:val="00E97105"/>
    <w:rsid w:val="00EC66E2"/>
    <w:rsid w:val="00ED003E"/>
    <w:rsid w:val="00ED3AAD"/>
    <w:rsid w:val="00EE1912"/>
    <w:rsid w:val="00EF3B1F"/>
    <w:rsid w:val="00F0168D"/>
    <w:rsid w:val="00F048CC"/>
    <w:rsid w:val="00F31FF6"/>
    <w:rsid w:val="00F5376A"/>
    <w:rsid w:val="00F726C4"/>
    <w:rsid w:val="00F738FF"/>
    <w:rsid w:val="00F82899"/>
    <w:rsid w:val="00F853F2"/>
    <w:rsid w:val="00FA0462"/>
    <w:rsid w:val="00FB2111"/>
    <w:rsid w:val="00FB2D5C"/>
    <w:rsid w:val="00FC2CEA"/>
    <w:rsid w:val="00FD2B40"/>
    <w:rsid w:val="00FD659A"/>
    <w:rsid w:val="00FF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95437D"/>
    <w:rPr>
      <w:sz w:val="24"/>
      <w:szCs w:val="24"/>
    </w:rPr>
  </w:style>
  <w:style w:type="character" w:customStyle="1" w:styleId="FontStyle42">
    <w:name w:val="Font Style42"/>
    <w:rsid w:val="0095437D"/>
    <w:rPr>
      <w:rFonts w:ascii="Times New Roman" w:hAnsi="Times New Roman" w:cs="Times New Roman" w:hint="default"/>
      <w:b/>
      <w:bCs/>
      <w:sz w:val="18"/>
      <w:szCs w:val="18"/>
    </w:rPr>
  </w:style>
  <w:style w:type="table" w:styleId="a3">
    <w:name w:val="Table Grid"/>
    <w:basedOn w:val="a1"/>
    <w:uiPriority w:val="59"/>
    <w:rsid w:val="00D03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0F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B0F61"/>
    <w:pPr>
      <w:ind w:left="720"/>
      <w:contextualSpacing/>
    </w:pPr>
  </w:style>
  <w:style w:type="paragraph" w:styleId="a5">
    <w:name w:val="No Spacing"/>
    <w:uiPriority w:val="1"/>
    <w:qFormat/>
    <w:rsid w:val="00905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9294C-29E6-49AC-90F3-B93EFEE3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13</Pages>
  <Words>5212</Words>
  <Characters>29712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School</cp:lastModifiedBy>
  <cp:revision>166</cp:revision>
  <cp:lastPrinted>2018-10-08T09:52:00Z</cp:lastPrinted>
  <dcterms:created xsi:type="dcterms:W3CDTF">2018-09-04T08:01:00Z</dcterms:created>
  <dcterms:modified xsi:type="dcterms:W3CDTF">2023-04-11T18:33:00Z</dcterms:modified>
</cp:coreProperties>
</file>